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18A0C" w14:textId="77777777" w:rsidR="00136174" w:rsidRPr="00136174" w:rsidRDefault="00136174" w:rsidP="00136174">
      <w:pPr>
        <w:spacing w:after="0" w:line="240" w:lineRule="auto"/>
        <w:rPr>
          <w:b/>
          <w:bCs/>
          <w:u w:val="single"/>
          <w:lang w:val="sr-Latn-RS"/>
        </w:rPr>
      </w:pPr>
      <w:proofErr w:type="spellStart"/>
      <w:r w:rsidRPr="00136174">
        <w:rPr>
          <w:b/>
          <w:bCs/>
          <w:u w:val="single"/>
        </w:rPr>
        <w:t>Партија</w:t>
      </w:r>
      <w:proofErr w:type="spellEnd"/>
      <w:r w:rsidRPr="00136174">
        <w:rPr>
          <w:b/>
          <w:bCs/>
          <w:u w:val="single"/>
        </w:rPr>
        <w:t xml:space="preserve"> </w:t>
      </w:r>
      <w:proofErr w:type="spellStart"/>
      <w:r w:rsidRPr="00136174">
        <w:rPr>
          <w:b/>
          <w:bCs/>
          <w:u w:val="single"/>
        </w:rPr>
        <w:t>бр</w:t>
      </w:r>
      <w:proofErr w:type="spellEnd"/>
      <w:r w:rsidRPr="00136174">
        <w:rPr>
          <w:b/>
          <w:bCs/>
          <w:u w:val="single"/>
        </w:rPr>
        <w:t xml:space="preserve">. </w:t>
      </w:r>
      <w:proofErr w:type="gramStart"/>
      <w:r w:rsidRPr="00136174">
        <w:rPr>
          <w:b/>
          <w:bCs/>
          <w:u w:val="single"/>
        </w:rPr>
        <w:t>I :</w:t>
      </w:r>
      <w:proofErr w:type="gramEnd"/>
    </w:p>
    <w:p w14:paraId="5CE9A31C" w14:textId="77777777" w:rsidR="00136174" w:rsidRPr="00136174" w:rsidRDefault="00136174" w:rsidP="00136174">
      <w:pPr>
        <w:spacing w:after="0" w:line="240" w:lineRule="auto"/>
        <w:rPr>
          <w:b/>
          <w:bCs/>
          <w:u w:val="single"/>
        </w:rPr>
      </w:pPr>
    </w:p>
    <w:p w14:paraId="0A233E38" w14:textId="77777777" w:rsidR="00136174" w:rsidRPr="00136174" w:rsidRDefault="00136174" w:rsidP="00136174">
      <w:pPr>
        <w:spacing w:after="0" w:line="240" w:lineRule="auto"/>
        <w:rPr>
          <w:b/>
          <w:bCs/>
        </w:rPr>
      </w:pPr>
      <w:proofErr w:type="spellStart"/>
      <w:r w:rsidRPr="00136174">
        <w:rPr>
          <w:b/>
          <w:bCs/>
        </w:rPr>
        <w:t>Анализа</w:t>
      </w:r>
      <w:proofErr w:type="spellEnd"/>
      <w:r w:rsidRPr="00136174">
        <w:rPr>
          <w:b/>
          <w:bCs/>
        </w:rPr>
        <w:t xml:space="preserve"> и </w:t>
      </w:r>
      <w:proofErr w:type="spellStart"/>
      <w:r w:rsidRPr="00136174">
        <w:rPr>
          <w:b/>
          <w:bCs/>
        </w:rPr>
        <w:t>мониторинг</w:t>
      </w:r>
      <w:proofErr w:type="spellEnd"/>
      <w:r w:rsidRPr="00136174">
        <w:rPr>
          <w:b/>
          <w:bCs/>
        </w:rPr>
        <w:t xml:space="preserve"> </w:t>
      </w:r>
      <w:proofErr w:type="spellStart"/>
      <w:r w:rsidRPr="00136174">
        <w:rPr>
          <w:b/>
          <w:bCs/>
        </w:rPr>
        <w:t>површинских</w:t>
      </w:r>
      <w:proofErr w:type="spellEnd"/>
      <w:r w:rsidRPr="00136174">
        <w:rPr>
          <w:b/>
          <w:bCs/>
        </w:rPr>
        <w:t xml:space="preserve">, </w:t>
      </w:r>
      <w:proofErr w:type="spellStart"/>
      <w:r w:rsidRPr="00136174">
        <w:rPr>
          <w:b/>
          <w:bCs/>
        </w:rPr>
        <w:t>подземних</w:t>
      </w:r>
      <w:proofErr w:type="spellEnd"/>
      <w:r w:rsidRPr="00136174">
        <w:rPr>
          <w:b/>
          <w:bCs/>
        </w:rPr>
        <w:t xml:space="preserve">, </w:t>
      </w:r>
      <w:proofErr w:type="spellStart"/>
      <w:r w:rsidRPr="00136174">
        <w:rPr>
          <w:b/>
          <w:bCs/>
        </w:rPr>
        <w:t>процедних</w:t>
      </w:r>
      <w:proofErr w:type="spellEnd"/>
      <w:r w:rsidRPr="00136174">
        <w:rPr>
          <w:b/>
          <w:bCs/>
        </w:rPr>
        <w:t xml:space="preserve"> </w:t>
      </w:r>
      <w:proofErr w:type="spellStart"/>
      <w:r w:rsidRPr="00136174">
        <w:rPr>
          <w:b/>
          <w:bCs/>
        </w:rPr>
        <w:t>вода</w:t>
      </w:r>
      <w:proofErr w:type="spellEnd"/>
      <w:r w:rsidRPr="00136174">
        <w:rPr>
          <w:b/>
          <w:bCs/>
        </w:rPr>
        <w:t xml:space="preserve">, и </w:t>
      </w:r>
      <w:proofErr w:type="spellStart"/>
      <w:r w:rsidRPr="00136174">
        <w:rPr>
          <w:b/>
          <w:bCs/>
        </w:rPr>
        <w:t>израда</w:t>
      </w:r>
      <w:proofErr w:type="spellEnd"/>
      <w:r w:rsidRPr="00136174">
        <w:rPr>
          <w:b/>
          <w:bCs/>
        </w:rPr>
        <w:t xml:space="preserve"> </w:t>
      </w:r>
      <w:proofErr w:type="spellStart"/>
      <w:r w:rsidRPr="00136174">
        <w:rPr>
          <w:b/>
          <w:bCs/>
        </w:rPr>
        <w:t>годишњег</w:t>
      </w:r>
      <w:proofErr w:type="spellEnd"/>
      <w:r w:rsidRPr="00136174">
        <w:rPr>
          <w:b/>
          <w:bCs/>
        </w:rPr>
        <w:t xml:space="preserve"> </w:t>
      </w:r>
      <w:proofErr w:type="spellStart"/>
      <w:r w:rsidRPr="00136174">
        <w:rPr>
          <w:b/>
          <w:bCs/>
        </w:rPr>
        <w:t>извештаја</w:t>
      </w:r>
      <w:proofErr w:type="spellEnd"/>
      <w:r w:rsidRPr="00136174">
        <w:rPr>
          <w:b/>
          <w:bCs/>
        </w:rPr>
        <w:t xml:space="preserve"> о </w:t>
      </w:r>
      <w:proofErr w:type="spellStart"/>
      <w:r w:rsidRPr="00136174">
        <w:rPr>
          <w:b/>
          <w:bCs/>
        </w:rPr>
        <w:t>стању</w:t>
      </w:r>
      <w:proofErr w:type="spellEnd"/>
      <w:r w:rsidRPr="00136174">
        <w:rPr>
          <w:b/>
          <w:bCs/>
        </w:rPr>
        <w:t xml:space="preserve"> </w:t>
      </w:r>
      <w:proofErr w:type="spellStart"/>
      <w:r w:rsidRPr="00136174">
        <w:rPr>
          <w:b/>
          <w:bCs/>
        </w:rPr>
        <w:t>животне</w:t>
      </w:r>
      <w:proofErr w:type="spellEnd"/>
      <w:r w:rsidRPr="00136174">
        <w:rPr>
          <w:b/>
          <w:bCs/>
        </w:rPr>
        <w:t xml:space="preserve"> </w:t>
      </w:r>
      <w:proofErr w:type="spellStart"/>
      <w:r w:rsidRPr="00136174">
        <w:rPr>
          <w:b/>
          <w:bCs/>
        </w:rPr>
        <w:t>средине</w:t>
      </w:r>
      <w:proofErr w:type="spellEnd"/>
      <w:r w:rsidRPr="00136174">
        <w:rPr>
          <w:b/>
          <w:bCs/>
        </w:rPr>
        <w:t xml:space="preserve"> </w:t>
      </w:r>
      <w:proofErr w:type="spellStart"/>
      <w:r w:rsidRPr="00136174">
        <w:rPr>
          <w:b/>
          <w:bCs/>
        </w:rPr>
        <w:t>на</w:t>
      </w:r>
      <w:proofErr w:type="spellEnd"/>
      <w:r w:rsidRPr="00136174">
        <w:rPr>
          <w:b/>
          <w:bCs/>
        </w:rPr>
        <w:t xml:space="preserve"> </w:t>
      </w:r>
      <w:proofErr w:type="spellStart"/>
      <w:r w:rsidRPr="00136174">
        <w:rPr>
          <w:b/>
          <w:bCs/>
        </w:rPr>
        <w:t>депонији</w:t>
      </w:r>
      <w:proofErr w:type="spellEnd"/>
      <w:r w:rsidRPr="00136174">
        <w:rPr>
          <w:b/>
          <w:bCs/>
        </w:rPr>
        <w:t>.</w:t>
      </w:r>
    </w:p>
    <w:p w14:paraId="0516A40B" w14:textId="77777777" w:rsidR="00136174" w:rsidRPr="00136174" w:rsidRDefault="00136174" w:rsidP="00136174">
      <w:pPr>
        <w:spacing w:after="0" w:line="240" w:lineRule="auto"/>
        <w:rPr>
          <w:b/>
          <w:bCs/>
          <w:u w:val="single"/>
        </w:rPr>
      </w:pPr>
    </w:p>
    <w:p w14:paraId="509FE83A" w14:textId="77777777" w:rsidR="00136174" w:rsidRPr="00136174" w:rsidRDefault="00136174" w:rsidP="00136174">
      <w:pPr>
        <w:spacing w:after="0" w:line="240" w:lineRule="auto"/>
        <w:rPr>
          <w:b/>
          <w:bCs/>
          <w:u w:val="single"/>
        </w:rPr>
      </w:pPr>
      <w:r w:rsidRPr="00136174">
        <w:rPr>
          <w:b/>
          <w:bCs/>
          <w:u w:val="single"/>
        </w:rPr>
        <w:t xml:space="preserve">1. </w:t>
      </w:r>
      <w:proofErr w:type="spellStart"/>
      <w:r w:rsidRPr="00136174">
        <w:rPr>
          <w:b/>
          <w:bCs/>
          <w:u w:val="single"/>
        </w:rPr>
        <w:t>Анализа</w:t>
      </w:r>
      <w:proofErr w:type="spellEnd"/>
      <w:r w:rsidRPr="00136174">
        <w:rPr>
          <w:b/>
          <w:bCs/>
          <w:u w:val="single"/>
        </w:rPr>
        <w:t xml:space="preserve"> и </w:t>
      </w:r>
      <w:proofErr w:type="spellStart"/>
      <w:r w:rsidRPr="00136174">
        <w:rPr>
          <w:b/>
          <w:bCs/>
          <w:u w:val="single"/>
        </w:rPr>
        <w:t>мониторинг</w:t>
      </w:r>
      <w:proofErr w:type="spellEnd"/>
      <w:r w:rsidRPr="00136174">
        <w:rPr>
          <w:b/>
          <w:bCs/>
          <w:u w:val="single"/>
        </w:rPr>
        <w:t xml:space="preserve"> </w:t>
      </w:r>
      <w:proofErr w:type="spellStart"/>
      <w:r w:rsidRPr="00136174">
        <w:rPr>
          <w:b/>
          <w:bCs/>
          <w:u w:val="single"/>
        </w:rPr>
        <w:t>површинских</w:t>
      </w:r>
      <w:proofErr w:type="spellEnd"/>
      <w:r w:rsidRPr="00136174">
        <w:rPr>
          <w:b/>
          <w:bCs/>
          <w:u w:val="single"/>
        </w:rPr>
        <w:t xml:space="preserve"> </w:t>
      </w:r>
      <w:proofErr w:type="spellStart"/>
      <w:r w:rsidRPr="00136174">
        <w:rPr>
          <w:b/>
          <w:bCs/>
          <w:u w:val="single"/>
        </w:rPr>
        <w:t>вода</w:t>
      </w:r>
      <w:proofErr w:type="spellEnd"/>
    </w:p>
    <w:p w14:paraId="219CD5AF" w14:textId="77777777" w:rsidR="00136174" w:rsidRPr="00136174" w:rsidRDefault="00136174" w:rsidP="00136174">
      <w:pPr>
        <w:spacing w:after="0" w:line="240" w:lineRule="auto"/>
        <w:rPr>
          <w:b/>
          <w:bCs/>
          <w:u w:val="single"/>
        </w:rPr>
      </w:pPr>
    </w:p>
    <w:p w14:paraId="18BE6189" w14:textId="77777777" w:rsidR="00136174" w:rsidRPr="00136174" w:rsidRDefault="00136174" w:rsidP="00136174">
      <w:pPr>
        <w:spacing w:after="0" w:line="240" w:lineRule="auto"/>
        <w:rPr>
          <w:bCs/>
        </w:rPr>
      </w:pPr>
      <w:proofErr w:type="spellStart"/>
      <w:r w:rsidRPr="00136174">
        <w:rPr>
          <w:bCs/>
        </w:rPr>
        <w:t>Основ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испитивање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квалитета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површинске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воде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је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Уредба</w:t>
      </w:r>
      <w:proofErr w:type="spellEnd"/>
      <w:r w:rsidRPr="00136174">
        <w:rPr>
          <w:bCs/>
        </w:rPr>
        <w:t xml:space="preserve"> о </w:t>
      </w:r>
      <w:proofErr w:type="spellStart"/>
      <w:r w:rsidRPr="00136174">
        <w:rPr>
          <w:bCs/>
        </w:rPr>
        <w:t>граничним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вредностима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загађујућих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материја</w:t>
      </w:r>
      <w:proofErr w:type="spellEnd"/>
      <w:r w:rsidRPr="00136174">
        <w:rPr>
          <w:bCs/>
        </w:rPr>
        <w:t xml:space="preserve"> у </w:t>
      </w:r>
      <w:proofErr w:type="spellStart"/>
      <w:r w:rsidRPr="00136174">
        <w:rPr>
          <w:bCs/>
        </w:rPr>
        <w:t>површинским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подземним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водама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седименту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роковима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њихово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достизање</w:t>
      </w:r>
      <w:proofErr w:type="spellEnd"/>
      <w:r w:rsidRPr="00136174">
        <w:rPr>
          <w:bCs/>
        </w:rPr>
        <w:t xml:space="preserve"> („</w:t>
      </w:r>
      <w:proofErr w:type="spellStart"/>
      <w:r w:rsidRPr="00136174">
        <w:rPr>
          <w:bCs/>
        </w:rPr>
        <w:t>Сл.гласник</w:t>
      </w:r>
      <w:proofErr w:type="spellEnd"/>
      <w:r w:rsidRPr="00136174">
        <w:rPr>
          <w:bCs/>
        </w:rPr>
        <w:t xml:space="preserve"> </w:t>
      </w:r>
      <w:proofErr w:type="gramStart"/>
      <w:r w:rsidRPr="00136174">
        <w:rPr>
          <w:bCs/>
        </w:rPr>
        <w:t>РС“ бр</w:t>
      </w:r>
      <w:proofErr w:type="gramEnd"/>
      <w:r w:rsidRPr="00136174">
        <w:rPr>
          <w:bCs/>
        </w:rPr>
        <w:t xml:space="preserve">.01/2016) и </w:t>
      </w:r>
      <w:proofErr w:type="spellStart"/>
      <w:r w:rsidRPr="00136174">
        <w:rPr>
          <w:bCs/>
        </w:rPr>
        <w:t>Уредба</w:t>
      </w:r>
      <w:proofErr w:type="spellEnd"/>
      <w:r w:rsidRPr="00136174">
        <w:rPr>
          <w:bCs/>
        </w:rPr>
        <w:t xml:space="preserve"> о </w:t>
      </w:r>
      <w:proofErr w:type="spellStart"/>
      <w:r w:rsidRPr="00136174">
        <w:rPr>
          <w:bCs/>
        </w:rPr>
        <w:t>граничним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вредностима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приоритетних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приоритетних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хазардних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супстанци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које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загађују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површинске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воде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роковима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њихово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достизање</w:t>
      </w:r>
      <w:proofErr w:type="spellEnd"/>
      <w:r w:rsidRPr="00136174">
        <w:rPr>
          <w:bCs/>
        </w:rPr>
        <w:t xml:space="preserve"> („</w:t>
      </w:r>
      <w:proofErr w:type="spellStart"/>
      <w:r w:rsidRPr="00136174">
        <w:rPr>
          <w:bCs/>
        </w:rPr>
        <w:t>Сл.гласник</w:t>
      </w:r>
      <w:proofErr w:type="spellEnd"/>
      <w:r w:rsidRPr="00136174">
        <w:rPr>
          <w:bCs/>
        </w:rPr>
        <w:t xml:space="preserve"> РС“ бр.24/2014).</w:t>
      </w:r>
    </w:p>
    <w:p w14:paraId="5AB078C5" w14:textId="77777777" w:rsidR="00136174" w:rsidRPr="00136174" w:rsidRDefault="00136174" w:rsidP="00136174">
      <w:pPr>
        <w:spacing w:after="0" w:line="240" w:lineRule="auto"/>
      </w:pPr>
      <w:proofErr w:type="spellStart"/>
      <w:r w:rsidRPr="00136174">
        <w:t>Узорковање</w:t>
      </w:r>
      <w:proofErr w:type="spellEnd"/>
      <w:r w:rsidRPr="00136174">
        <w:t xml:space="preserve"> и </w:t>
      </w:r>
      <w:proofErr w:type="spellStart"/>
      <w:r w:rsidRPr="00136174">
        <w:t>испитивање</w:t>
      </w:r>
      <w:proofErr w:type="spellEnd"/>
      <w:r w:rsidRPr="00136174">
        <w:t xml:space="preserve"> </w:t>
      </w:r>
      <w:proofErr w:type="spellStart"/>
      <w:r w:rsidRPr="00136174">
        <w:t>површинских</w:t>
      </w:r>
      <w:proofErr w:type="spellEnd"/>
      <w:r w:rsidRPr="00136174">
        <w:t xml:space="preserve"> </w:t>
      </w:r>
      <w:proofErr w:type="spellStart"/>
      <w:r w:rsidRPr="00136174">
        <w:t>вода</w:t>
      </w:r>
      <w:proofErr w:type="spellEnd"/>
      <w:r w:rsidRPr="00136174">
        <w:t xml:space="preserve"> </w:t>
      </w:r>
      <w:proofErr w:type="spellStart"/>
      <w:r w:rsidRPr="00136174">
        <w:t>врши</w:t>
      </w:r>
      <w:proofErr w:type="spellEnd"/>
      <w:r w:rsidRPr="00136174">
        <w:t xml:space="preserve"> </w:t>
      </w:r>
      <w:proofErr w:type="spellStart"/>
      <w:r w:rsidRPr="00136174">
        <w:t>се</w:t>
      </w:r>
      <w:proofErr w:type="spellEnd"/>
      <w:r w:rsidRPr="00136174">
        <w:t xml:space="preserve"> </w:t>
      </w:r>
      <w:proofErr w:type="spellStart"/>
      <w:r w:rsidRPr="00136174">
        <w:t>квартало</w:t>
      </w:r>
      <w:proofErr w:type="spellEnd"/>
      <w:r w:rsidRPr="00136174">
        <w:t xml:space="preserve"> (</w:t>
      </w:r>
      <w:proofErr w:type="spellStart"/>
      <w:r w:rsidRPr="00136174">
        <w:t>свака</w:t>
      </w:r>
      <w:proofErr w:type="spellEnd"/>
      <w:r w:rsidRPr="00136174">
        <w:t xml:space="preserve"> </w:t>
      </w:r>
      <w:proofErr w:type="spellStart"/>
      <w:r w:rsidRPr="00136174">
        <w:t>три</w:t>
      </w:r>
      <w:proofErr w:type="spellEnd"/>
      <w:r w:rsidRPr="00136174">
        <w:t xml:space="preserve"> </w:t>
      </w:r>
      <w:proofErr w:type="spellStart"/>
      <w:r w:rsidRPr="00136174">
        <w:t>месеца</w:t>
      </w:r>
      <w:proofErr w:type="spellEnd"/>
      <w:r w:rsidRPr="00136174">
        <w:t xml:space="preserve">), </w:t>
      </w:r>
      <w:proofErr w:type="spellStart"/>
      <w:r w:rsidRPr="00136174">
        <w:t>Уредбом</w:t>
      </w:r>
      <w:proofErr w:type="spellEnd"/>
      <w:r w:rsidRPr="00136174">
        <w:t xml:space="preserve"> о </w:t>
      </w:r>
      <w:proofErr w:type="spellStart"/>
      <w:r w:rsidRPr="00136174">
        <w:t>одлагању</w:t>
      </w:r>
      <w:proofErr w:type="spellEnd"/>
      <w:r w:rsidRPr="00136174">
        <w:t xml:space="preserve"> </w:t>
      </w:r>
      <w:proofErr w:type="spellStart"/>
      <w:r w:rsidRPr="00136174">
        <w:t>отпада</w:t>
      </w:r>
      <w:proofErr w:type="spellEnd"/>
      <w:r w:rsidRPr="00136174">
        <w:t xml:space="preserve"> </w:t>
      </w:r>
      <w:proofErr w:type="spellStart"/>
      <w:r w:rsidRPr="00136174">
        <w:t>на</w:t>
      </w:r>
      <w:proofErr w:type="spellEnd"/>
      <w:r w:rsidRPr="00136174">
        <w:t xml:space="preserve"> </w:t>
      </w:r>
      <w:proofErr w:type="spellStart"/>
      <w:r w:rsidRPr="00136174">
        <w:t>депоније</w:t>
      </w:r>
      <w:proofErr w:type="spellEnd"/>
      <w:r w:rsidRPr="00136174">
        <w:t xml:space="preserve"> („</w:t>
      </w:r>
      <w:proofErr w:type="spellStart"/>
      <w:r w:rsidRPr="00136174">
        <w:t>Сл</w:t>
      </w:r>
      <w:proofErr w:type="spellEnd"/>
      <w:r w:rsidRPr="00136174">
        <w:t xml:space="preserve">. </w:t>
      </w:r>
      <w:proofErr w:type="spellStart"/>
      <w:r w:rsidRPr="00136174">
        <w:t>Гласник</w:t>
      </w:r>
      <w:proofErr w:type="spellEnd"/>
      <w:r w:rsidRPr="00136174">
        <w:t xml:space="preserve"> </w:t>
      </w:r>
      <w:proofErr w:type="gramStart"/>
      <w:r w:rsidRPr="00136174">
        <w:t xml:space="preserve">РС“ </w:t>
      </w:r>
      <w:proofErr w:type="spellStart"/>
      <w:r w:rsidRPr="00136174">
        <w:t>бр</w:t>
      </w:r>
      <w:proofErr w:type="spellEnd"/>
      <w:proofErr w:type="gramEnd"/>
      <w:r w:rsidRPr="00136174">
        <w:t xml:space="preserve">. 92/2010). </w:t>
      </w:r>
      <w:proofErr w:type="spellStart"/>
      <w:r w:rsidRPr="00136174">
        <w:t>Узорковање</w:t>
      </w:r>
      <w:proofErr w:type="spellEnd"/>
      <w:r w:rsidRPr="00136174">
        <w:t xml:space="preserve"> </w:t>
      </w:r>
      <w:proofErr w:type="spellStart"/>
      <w:r w:rsidRPr="00136174">
        <w:t>површинске</w:t>
      </w:r>
      <w:proofErr w:type="spellEnd"/>
      <w:r w:rsidRPr="00136174">
        <w:t xml:space="preserve"> </w:t>
      </w:r>
      <w:proofErr w:type="spellStart"/>
      <w:r w:rsidRPr="00136174">
        <w:t>воде</w:t>
      </w:r>
      <w:proofErr w:type="spellEnd"/>
      <w:r w:rsidRPr="00136174">
        <w:t xml:space="preserve"> </w:t>
      </w:r>
      <w:proofErr w:type="spellStart"/>
      <w:r w:rsidRPr="00136174">
        <w:t>се</w:t>
      </w:r>
      <w:proofErr w:type="spellEnd"/>
      <w:r w:rsidRPr="00136174">
        <w:t xml:space="preserve"> </w:t>
      </w:r>
      <w:proofErr w:type="spellStart"/>
      <w:r w:rsidRPr="00136174">
        <w:t>врши</w:t>
      </w:r>
      <w:proofErr w:type="spellEnd"/>
      <w:r w:rsidRPr="00136174">
        <w:t xml:space="preserve"> </w:t>
      </w:r>
      <w:proofErr w:type="spellStart"/>
      <w:r w:rsidRPr="00136174">
        <w:t>на</w:t>
      </w:r>
      <w:proofErr w:type="spellEnd"/>
      <w:r w:rsidRPr="00136174">
        <w:t xml:space="preserve"> </w:t>
      </w:r>
      <w:proofErr w:type="spellStart"/>
      <w:r w:rsidRPr="00136174">
        <w:t>два</w:t>
      </w:r>
      <w:proofErr w:type="spellEnd"/>
      <w:r w:rsidRPr="00136174">
        <w:t xml:space="preserve"> </w:t>
      </w:r>
      <w:proofErr w:type="spellStart"/>
      <w:r w:rsidRPr="00136174">
        <w:t>места</w:t>
      </w:r>
      <w:proofErr w:type="spellEnd"/>
      <w:r w:rsidRPr="00136174">
        <w:t xml:space="preserve"> </w:t>
      </w:r>
      <w:proofErr w:type="spellStart"/>
      <w:proofErr w:type="gramStart"/>
      <w:r w:rsidRPr="00136174">
        <w:t>ободног</w:t>
      </w:r>
      <w:proofErr w:type="spellEnd"/>
      <w:r w:rsidRPr="00136174">
        <w:t xml:space="preserve">  </w:t>
      </w:r>
      <w:proofErr w:type="spellStart"/>
      <w:r w:rsidRPr="00136174">
        <w:t>канала</w:t>
      </w:r>
      <w:proofErr w:type="gramEnd"/>
      <w:r w:rsidRPr="00136174">
        <w:t>-узводно</w:t>
      </w:r>
      <w:proofErr w:type="spellEnd"/>
      <w:r w:rsidRPr="00136174">
        <w:t xml:space="preserve"> и </w:t>
      </w:r>
      <w:proofErr w:type="spellStart"/>
      <w:r w:rsidRPr="00136174">
        <w:t>низводно</w:t>
      </w:r>
      <w:proofErr w:type="spellEnd"/>
      <w:r w:rsidRPr="00136174">
        <w:t xml:space="preserve"> </w:t>
      </w:r>
      <w:proofErr w:type="spellStart"/>
      <w:r w:rsidRPr="00136174">
        <w:t>од</w:t>
      </w:r>
      <w:proofErr w:type="spellEnd"/>
      <w:r w:rsidRPr="00136174">
        <w:t xml:space="preserve"> </w:t>
      </w:r>
      <w:proofErr w:type="spellStart"/>
      <w:r w:rsidRPr="00136174">
        <w:t>тела</w:t>
      </w:r>
      <w:proofErr w:type="spellEnd"/>
      <w:r w:rsidRPr="00136174">
        <w:t xml:space="preserve"> </w:t>
      </w:r>
      <w:proofErr w:type="spellStart"/>
      <w:r w:rsidRPr="00136174">
        <w:t>депоније</w:t>
      </w:r>
      <w:proofErr w:type="spellEnd"/>
      <w:r w:rsidRPr="00136174">
        <w:t>.</w:t>
      </w:r>
    </w:p>
    <w:p w14:paraId="3F15F9A7" w14:textId="77777777" w:rsidR="00136174" w:rsidRPr="00136174" w:rsidRDefault="00136174" w:rsidP="00136174">
      <w:pPr>
        <w:spacing w:after="0" w:line="240" w:lineRule="auto"/>
      </w:pPr>
    </w:p>
    <w:tbl>
      <w:tblPr>
        <w:tblW w:w="77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070"/>
        <w:gridCol w:w="2430"/>
      </w:tblGrid>
      <w:tr w:rsidR="00136174" w:rsidRPr="00136174" w14:paraId="0373360A" w14:textId="77777777" w:rsidTr="00136174">
        <w:trPr>
          <w:trHeight w:val="585"/>
        </w:trPr>
        <w:tc>
          <w:tcPr>
            <w:tcW w:w="3240" w:type="dxa"/>
            <w:shd w:val="pct10" w:color="auto" w:fill="auto"/>
          </w:tcPr>
          <w:p w14:paraId="49175E93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Параметри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за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испитивање</w:t>
            </w:r>
            <w:proofErr w:type="spellEnd"/>
          </w:p>
        </w:tc>
        <w:tc>
          <w:tcPr>
            <w:tcW w:w="2070" w:type="dxa"/>
            <w:shd w:val="pct10" w:color="auto" w:fill="auto"/>
          </w:tcPr>
          <w:p w14:paraId="2093FE41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Учесталост</w:t>
            </w:r>
            <w:proofErr w:type="spellEnd"/>
            <w:r w:rsidRPr="00136174">
              <w:rPr>
                <w:b/>
              </w:rPr>
              <w:t xml:space="preserve"> </w:t>
            </w:r>
          </w:p>
          <w:p w14:paraId="688DB6B6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узорковања</w:t>
            </w:r>
            <w:proofErr w:type="spellEnd"/>
          </w:p>
        </w:tc>
        <w:tc>
          <w:tcPr>
            <w:tcW w:w="2430" w:type="dxa"/>
            <w:shd w:val="pct10" w:color="auto" w:fill="auto"/>
          </w:tcPr>
          <w:p w14:paraId="1FA75FAD" w14:textId="77777777" w:rsidR="00136174" w:rsidRPr="00136174" w:rsidRDefault="00136174" w:rsidP="0025632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36174">
              <w:rPr>
                <w:b/>
              </w:rPr>
              <w:t>Укупан</w:t>
            </w:r>
            <w:proofErr w:type="spellEnd"/>
          </w:p>
          <w:p w14:paraId="730E377A" w14:textId="77777777" w:rsidR="00136174" w:rsidRPr="00136174" w:rsidRDefault="00136174" w:rsidP="0025632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36174">
              <w:rPr>
                <w:b/>
              </w:rPr>
              <w:t>број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узорака</w:t>
            </w:r>
            <w:proofErr w:type="spellEnd"/>
          </w:p>
        </w:tc>
      </w:tr>
      <w:tr w:rsidR="00136174" w:rsidRPr="00136174" w14:paraId="1B02800E" w14:textId="77777777" w:rsidTr="00136174">
        <w:tc>
          <w:tcPr>
            <w:tcW w:w="3240" w:type="dxa"/>
            <w:vAlign w:val="center"/>
          </w:tcPr>
          <w:p w14:paraId="75ECD4B4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Температура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воде</w:t>
            </w:r>
            <w:proofErr w:type="spellEnd"/>
          </w:p>
          <w:p w14:paraId="19A8EAA4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003E42C4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6F93FA9E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3AB51E61" w14:textId="77777777" w:rsidTr="00136174">
        <w:tc>
          <w:tcPr>
            <w:tcW w:w="3240" w:type="dxa"/>
            <w:vAlign w:val="center"/>
          </w:tcPr>
          <w:p w14:paraId="49F7564D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Мутноћа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воде</w:t>
            </w:r>
            <w:proofErr w:type="spellEnd"/>
          </w:p>
          <w:p w14:paraId="30B6B12C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6BB7BFB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0342F4C7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541AC7E0" w14:textId="77777777" w:rsidTr="00136174">
        <w:tc>
          <w:tcPr>
            <w:tcW w:w="3240" w:type="dxa"/>
            <w:vAlign w:val="center"/>
          </w:tcPr>
          <w:p w14:paraId="515B4FE6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Укупни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остатак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после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испаравања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на</w:t>
            </w:r>
            <w:proofErr w:type="spellEnd"/>
            <w:r w:rsidRPr="00136174">
              <w:t xml:space="preserve"> 105°Ц</w:t>
            </w:r>
          </w:p>
        </w:tc>
        <w:tc>
          <w:tcPr>
            <w:tcW w:w="2070" w:type="dxa"/>
            <w:vAlign w:val="center"/>
          </w:tcPr>
          <w:p w14:paraId="3715012C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3BDACDED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1EE2A900" w14:textId="77777777" w:rsidTr="00136174">
        <w:tc>
          <w:tcPr>
            <w:tcW w:w="3240" w:type="dxa"/>
            <w:vAlign w:val="center"/>
          </w:tcPr>
          <w:p w14:paraId="2272C0DB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Суспендоване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материје</w:t>
            </w:r>
            <w:proofErr w:type="spellEnd"/>
          </w:p>
          <w:p w14:paraId="275D5B4A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4383F58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386F3F78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2B20D66F" w14:textId="77777777" w:rsidTr="00136174">
        <w:tc>
          <w:tcPr>
            <w:tcW w:w="3240" w:type="dxa"/>
            <w:vAlign w:val="center"/>
          </w:tcPr>
          <w:p w14:paraId="787A26A2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Седиментне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материје</w:t>
            </w:r>
            <w:proofErr w:type="spellEnd"/>
          </w:p>
          <w:p w14:paraId="0129198E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20C60413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67971C2D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43F9E4D8" w14:textId="77777777" w:rsidTr="00136174">
        <w:tc>
          <w:tcPr>
            <w:tcW w:w="3240" w:type="dxa"/>
            <w:vAlign w:val="center"/>
          </w:tcPr>
          <w:p w14:paraId="25CF27A8" w14:textId="77777777" w:rsidR="00136174" w:rsidRPr="00136174" w:rsidRDefault="00136174" w:rsidP="00136174">
            <w:pPr>
              <w:spacing w:after="0" w:line="240" w:lineRule="auto"/>
            </w:pPr>
            <w:r w:rsidRPr="00136174">
              <w:t xml:space="preserve">ПХ </w:t>
            </w:r>
            <w:proofErr w:type="spellStart"/>
            <w:r w:rsidRPr="00136174">
              <w:t>вредност</w:t>
            </w:r>
            <w:proofErr w:type="spellEnd"/>
          </w:p>
          <w:p w14:paraId="17312EE0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54E00EDB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32A6CC57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0F1261C3" w14:textId="77777777" w:rsidTr="00136174">
        <w:tc>
          <w:tcPr>
            <w:tcW w:w="3240" w:type="dxa"/>
            <w:vAlign w:val="center"/>
          </w:tcPr>
          <w:p w14:paraId="64CD17F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Електропроводљивост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воде</w:t>
            </w:r>
            <w:proofErr w:type="spellEnd"/>
          </w:p>
          <w:p w14:paraId="2B1E7033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49C310D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5B6A10C6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06753293" w14:textId="77777777" w:rsidTr="00136174">
        <w:tc>
          <w:tcPr>
            <w:tcW w:w="3240" w:type="dxa"/>
            <w:vAlign w:val="center"/>
          </w:tcPr>
          <w:p w14:paraId="4F3D238C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Хемијска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потрошња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кисеоника</w:t>
            </w:r>
            <w:proofErr w:type="spellEnd"/>
            <w:r w:rsidRPr="00136174">
              <w:t xml:space="preserve"> (ХПК)</w:t>
            </w:r>
          </w:p>
        </w:tc>
        <w:tc>
          <w:tcPr>
            <w:tcW w:w="2070" w:type="dxa"/>
            <w:vAlign w:val="center"/>
          </w:tcPr>
          <w:p w14:paraId="7789840D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719BF0E3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4AC9DD2D" w14:textId="77777777" w:rsidTr="00136174">
        <w:tc>
          <w:tcPr>
            <w:tcW w:w="3240" w:type="dxa"/>
            <w:vAlign w:val="center"/>
          </w:tcPr>
          <w:p w14:paraId="5921D97D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Биохемијска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потрошња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кисеоника</w:t>
            </w:r>
            <w:proofErr w:type="spellEnd"/>
            <w:r w:rsidRPr="00136174">
              <w:t xml:space="preserve"> (БПК)</w:t>
            </w:r>
          </w:p>
        </w:tc>
        <w:tc>
          <w:tcPr>
            <w:tcW w:w="2070" w:type="dxa"/>
            <w:vAlign w:val="center"/>
          </w:tcPr>
          <w:p w14:paraId="02A17112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067B7F28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105BA9F2" w14:textId="77777777" w:rsidTr="00136174"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3D36E84C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Кисеоник</w:t>
            </w:r>
            <w:proofErr w:type="spellEnd"/>
            <w:r w:rsidRPr="00136174">
              <w:t xml:space="preserve"> у </w:t>
            </w:r>
            <w:proofErr w:type="spellStart"/>
            <w:r w:rsidRPr="00136174">
              <w:t>води</w:t>
            </w:r>
            <w:proofErr w:type="spellEnd"/>
          </w:p>
          <w:p w14:paraId="7E7A77CF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14:paraId="3B5335FD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024AF312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0EF7A946" w14:textId="77777777" w:rsidTr="00136174">
        <w:trPr>
          <w:trHeight w:val="454"/>
        </w:trPr>
        <w:tc>
          <w:tcPr>
            <w:tcW w:w="3240" w:type="dxa"/>
            <w:vAlign w:val="center"/>
          </w:tcPr>
          <w:p w14:paraId="2793696E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Амонијум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јод</w:t>
            </w:r>
            <w:proofErr w:type="spellEnd"/>
          </w:p>
        </w:tc>
        <w:tc>
          <w:tcPr>
            <w:tcW w:w="2070" w:type="dxa"/>
            <w:vAlign w:val="center"/>
          </w:tcPr>
          <w:p w14:paraId="5D407A8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0DA85CAA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671395A5" w14:textId="77777777" w:rsidTr="00136174">
        <w:tc>
          <w:tcPr>
            <w:tcW w:w="3240" w:type="dxa"/>
            <w:vAlign w:val="center"/>
          </w:tcPr>
          <w:p w14:paraId="4E2588CB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Хлориди</w:t>
            </w:r>
            <w:proofErr w:type="spellEnd"/>
            <w:r w:rsidRPr="00136174">
              <w:t xml:space="preserve">. </w:t>
            </w:r>
            <w:proofErr w:type="spellStart"/>
            <w:r w:rsidRPr="00136174">
              <w:t>Сулфати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фосфати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флуориди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нитрати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нитрити</w:t>
            </w:r>
            <w:proofErr w:type="spellEnd"/>
          </w:p>
        </w:tc>
        <w:tc>
          <w:tcPr>
            <w:tcW w:w="2070" w:type="dxa"/>
            <w:vAlign w:val="center"/>
          </w:tcPr>
          <w:p w14:paraId="10FDAD97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6EF92529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5EF18C14" w14:textId="77777777" w:rsidTr="00136174">
        <w:tc>
          <w:tcPr>
            <w:tcW w:w="3240" w:type="dxa"/>
            <w:vAlign w:val="center"/>
          </w:tcPr>
          <w:p w14:paraId="7560CF9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Бакар</w:t>
            </w:r>
            <w:proofErr w:type="spellEnd"/>
          </w:p>
          <w:p w14:paraId="1E094008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63EA3AC3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2BDD2C19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5FEBB66B" w14:textId="77777777" w:rsidTr="00136174">
        <w:tc>
          <w:tcPr>
            <w:tcW w:w="3240" w:type="dxa"/>
            <w:vAlign w:val="center"/>
          </w:tcPr>
          <w:p w14:paraId="7397C2A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Гвожђе</w:t>
            </w:r>
            <w:proofErr w:type="spellEnd"/>
          </w:p>
          <w:p w14:paraId="2013E713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36948C5C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7BD971B2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7E3AE133" w14:textId="77777777" w:rsidTr="00136174">
        <w:tc>
          <w:tcPr>
            <w:tcW w:w="3240" w:type="dxa"/>
            <w:vAlign w:val="center"/>
          </w:tcPr>
          <w:p w14:paraId="70C21157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Никл</w:t>
            </w:r>
            <w:proofErr w:type="spellEnd"/>
          </w:p>
          <w:p w14:paraId="60203B14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4F874D8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14B4FC2C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1C37CED4" w14:textId="77777777" w:rsidTr="00136174">
        <w:tc>
          <w:tcPr>
            <w:tcW w:w="3240" w:type="dxa"/>
            <w:vAlign w:val="center"/>
          </w:tcPr>
          <w:p w14:paraId="33DE4AB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Кадмијум</w:t>
            </w:r>
            <w:proofErr w:type="spellEnd"/>
          </w:p>
          <w:p w14:paraId="71E59C4E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10AA5B45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727C0E26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30D90E15" w14:textId="77777777" w:rsidTr="00136174">
        <w:tc>
          <w:tcPr>
            <w:tcW w:w="3240" w:type="dxa"/>
            <w:vAlign w:val="center"/>
          </w:tcPr>
          <w:p w14:paraId="24065AC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lastRenderedPageBreak/>
              <w:t>Хром</w:t>
            </w:r>
            <w:proofErr w:type="spellEnd"/>
          </w:p>
          <w:p w14:paraId="22D5743D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71D909D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2E5C9551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4886762B" w14:textId="77777777" w:rsidTr="00136174">
        <w:tc>
          <w:tcPr>
            <w:tcW w:w="3240" w:type="dxa"/>
            <w:vAlign w:val="center"/>
          </w:tcPr>
          <w:p w14:paraId="11FE045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Олово</w:t>
            </w:r>
            <w:proofErr w:type="spellEnd"/>
          </w:p>
          <w:p w14:paraId="58F82BE1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43B84721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0F8DA883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7E782766" w14:textId="77777777" w:rsidTr="00136174">
        <w:tc>
          <w:tcPr>
            <w:tcW w:w="3240" w:type="dxa"/>
            <w:vAlign w:val="center"/>
          </w:tcPr>
          <w:p w14:paraId="69701B85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Цинк</w:t>
            </w:r>
            <w:proofErr w:type="spellEnd"/>
          </w:p>
          <w:p w14:paraId="0CDCBD99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14:paraId="0B6248DD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5491F530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6117713D" w14:textId="77777777" w:rsidTr="00136174">
        <w:trPr>
          <w:trHeight w:val="454"/>
        </w:trPr>
        <w:tc>
          <w:tcPr>
            <w:tcW w:w="3240" w:type="dxa"/>
            <w:vAlign w:val="center"/>
          </w:tcPr>
          <w:p w14:paraId="628C62A6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Фенол</w:t>
            </w:r>
            <w:proofErr w:type="spellEnd"/>
          </w:p>
        </w:tc>
        <w:tc>
          <w:tcPr>
            <w:tcW w:w="2070" w:type="dxa"/>
            <w:vAlign w:val="center"/>
          </w:tcPr>
          <w:p w14:paraId="3EB1580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348B5A64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12F257E5" w14:textId="77777777" w:rsidTr="00136174">
        <w:trPr>
          <w:trHeight w:val="454"/>
        </w:trPr>
        <w:tc>
          <w:tcPr>
            <w:tcW w:w="3240" w:type="dxa"/>
            <w:vAlign w:val="center"/>
          </w:tcPr>
          <w:p w14:paraId="5B6012DE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Фекални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колиформи</w:t>
            </w:r>
            <w:proofErr w:type="spellEnd"/>
          </w:p>
        </w:tc>
        <w:tc>
          <w:tcPr>
            <w:tcW w:w="2070" w:type="dxa"/>
            <w:vAlign w:val="center"/>
          </w:tcPr>
          <w:p w14:paraId="0FC0A319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6C3D9E64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48F05189" w14:textId="77777777" w:rsidTr="00136174">
        <w:trPr>
          <w:trHeight w:val="454"/>
        </w:trPr>
        <w:tc>
          <w:tcPr>
            <w:tcW w:w="3240" w:type="dxa"/>
            <w:vAlign w:val="center"/>
          </w:tcPr>
          <w:p w14:paraId="76229F84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Укупни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колиформи</w:t>
            </w:r>
            <w:proofErr w:type="spellEnd"/>
          </w:p>
        </w:tc>
        <w:tc>
          <w:tcPr>
            <w:tcW w:w="2070" w:type="dxa"/>
            <w:vAlign w:val="center"/>
          </w:tcPr>
          <w:p w14:paraId="294E750E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41ED555B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5C6DB196" w14:textId="77777777" w:rsidTr="00136174">
        <w:trPr>
          <w:trHeight w:val="454"/>
        </w:trPr>
        <w:tc>
          <w:tcPr>
            <w:tcW w:w="3240" w:type="dxa"/>
            <w:vAlign w:val="center"/>
          </w:tcPr>
          <w:p w14:paraId="4674C791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Цревне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енерококе</w:t>
            </w:r>
            <w:proofErr w:type="spellEnd"/>
          </w:p>
        </w:tc>
        <w:tc>
          <w:tcPr>
            <w:tcW w:w="2070" w:type="dxa"/>
            <w:vAlign w:val="center"/>
          </w:tcPr>
          <w:p w14:paraId="0918D481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189D0FA3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  <w:tr w:rsidR="00136174" w:rsidRPr="00136174" w14:paraId="6785C56E" w14:textId="77777777" w:rsidTr="00136174">
        <w:trPr>
          <w:trHeight w:val="454"/>
        </w:trPr>
        <w:tc>
          <w:tcPr>
            <w:tcW w:w="3240" w:type="dxa"/>
            <w:vAlign w:val="center"/>
          </w:tcPr>
          <w:p w14:paraId="7742AB5E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Број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аеробних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хетеротрофа</w:t>
            </w:r>
            <w:proofErr w:type="spellEnd"/>
          </w:p>
        </w:tc>
        <w:tc>
          <w:tcPr>
            <w:tcW w:w="2070" w:type="dxa"/>
            <w:vAlign w:val="center"/>
          </w:tcPr>
          <w:p w14:paraId="53B53A3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три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430" w:type="dxa"/>
            <w:vAlign w:val="center"/>
          </w:tcPr>
          <w:p w14:paraId="6A8766F5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8</w:t>
            </w:r>
          </w:p>
        </w:tc>
      </w:tr>
    </w:tbl>
    <w:p w14:paraId="11F3F38A" w14:textId="77777777" w:rsidR="00136174" w:rsidRPr="00136174" w:rsidRDefault="00136174" w:rsidP="00136174">
      <w:pPr>
        <w:spacing w:after="0" w:line="240" w:lineRule="auto"/>
        <w:rPr>
          <w:bCs/>
          <w:lang w:val="sr-Cyrl-CS"/>
        </w:rPr>
      </w:pPr>
    </w:p>
    <w:p w14:paraId="56D2C228" w14:textId="77777777" w:rsidR="00136174" w:rsidRPr="00136174" w:rsidRDefault="00136174" w:rsidP="00136174">
      <w:pPr>
        <w:spacing w:after="0" w:line="240" w:lineRule="auto"/>
        <w:rPr>
          <w:bCs/>
          <w:lang w:val="sr-Cyrl-CS"/>
        </w:rPr>
      </w:pPr>
      <w:r w:rsidRPr="00136174">
        <w:rPr>
          <w:b/>
          <w:bCs/>
          <w:i/>
          <w:u w:val="single"/>
          <w:lang w:val="sr-Cyrl-CS"/>
        </w:rPr>
        <w:t>Напомена:</w:t>
      </w:r>
    </w:p>
    <w:p w14:paraId="6E6F6E3E" w14:textId="77777777" w:rsidR="00136174" w:rsidRPr="00136174" w:rsidRDefault="00136174" w:rsidP="00136174">
      <w:pPr>
        <w:spacing w:after="0" w:line="240" w:lineRule="auto"/>
        <w:rPr>
          <w:bCs/>
          <w:i/>
          <w:lang w:val="sr-Cyrl-CS"/>
        </w:rPr>
      </w:pPr>
      <w:r w:rsidRPr="00136174">
        <w:rPr>
          <w:bCs/>
          <w:i/>
          <w:lang w:val="sr-Cyrl-CS"/>
        </w:rPr>
        <w:t>Уз резултате испитивања обавезно достављање стручног мишљења.</w:t>
      </w:r>
    </w:p>
    <w:p w14:paraId="1A2A9EF2" w14:textId="77777777" w:rsidR="00136174" w:rsidRPr="00136174" w:rsidRDefault="00136174" w:rsidP="00136174">
      <w:pPr>
        <w:spacing w:after="0" w:line="240" w:lineRule="auto"/>
        <w:rPr>
          <w:bCs/>
        </w:rPr>
      </w:pPr>
    </w:p>
    <w:p w14:paraId="7020579E" w14:textId="77777777" w:rsidR="00136174" w:rsidRPr="00136174" w:rsidRDefault="00136174" w:rsidP="00136174">
      <w:pPr>
        <w:spacing w:after="0" w:line="240" w:lineRule="auto"/>
        <w:rPr>
          <w:b/>
          <w:bCs/>
          <w:u w:val="single"/>
        </w:rPr>
      </w:pPr>
    </w:p>
    <w:p w14:paraId="23CE40F6" w14:textId="401E97DC" w:rsidR="00136174" w:rsidRPr="00043A40" w:rsidRDefault="00136174" w:rsidP="00136174">
      <w:pPr>
        <w:spacing w:after="0" w:line="240" w:lineRule="auto"/>
        <w:rPr>
          <w:b/>
          <w:bCs/>
          <w:u w:val="single"/>
          <w:lang w:val="sr-Cyrl-RS"/>
        </w:rPr>
      </w:pPr>
      <w:r w:rsidRPr="00136174">
        <w:rPr>
          <w:b/>
          <w:bCs/>
          <w:u w:val="single"/>
        </w:rPr>
        <w:t>2.</w:t>
      </w:r>
      <w:r w:rsidR="00193621">
        <w:rPr>
          <w:b/>
          <w:bCs/>
          <w:u w:val="single"/>
          <w:lang w:val="sr-Cyrl-RS"/>
        </w:rPr>
        <w:t>1.</w:t>
      </w:r>
      <w:r w:rsidRPr="00136174">
        <w:rPr>
          <w:b/>
          <w:bCs/>
          <w:u w:val="single"/>
        </w:rPr>
        <w:t xml:space="preserve"> </w:t>
      </w:r>
      <w:proofErr w:type="spellStart"/>
      <w:r w:rsidRPr="00136174">
        <w:rPr>
          <w:b/>
          <w:bCs/>
          <w:u w:val="single"/>
        </w:rPr>
        <w:t>Анализа</w:t>
      </w:r>
      <w:proofErr w:type="spellEnd"/>
      <w:r w:rsidRPr="00136174">
        <w:rPr>
          <w:b/>
          <w:bCs/>
          <w:u w:val="single"/>
        </w:rPr>
        <w:t xml:space="preserve"> и </w:t>
      </w:r>
      <w:proofErr w:type="spellStart"/>
      <w:r w:rsidRPr="00136174">
        <w:rPr>
          <w:b/>
          <w:bCs/>
          <w:u w:val="single"/>
        </w:rPr>
        <w:t>мониторинг</w:t>
      </w:r>
      <w:proofErr w:type="spellEnd"/>
      <w:r w:rsidRPr="00136174">
        <w:rPr>
          <w:b/>
          <w:bCs/>
          <w:u w:val="single"/>
        </w:rPr>
        <w:t xml:space="preserve"> </w:t>
      </w:r>
      <w:proofErr w:type="spellStart"/>
      <w:r w:rsidRPr="00136174">
        <w:rPr>
          <w:b/>
          <w:bCs/>
          <w:u w:val="single"/>
        </w:rPr>
        <w:t>подземних</w:t>
      </w:r>
      <w:proofErr w:type="spellEnd"/>
      <w:r w:rsidRPr="00136174">
        <w:rPr>
          <w:b/>
          <w:bCs/>
          <w:u w:val="single"/>
        </w:rPr>
        <w:t xml:space="preserve"> </w:t>
      </w:r>
      <w:proofErr w:type="spellStart"/>
      <w:r w:rsidRPr="00136174">
        <w:rPr>
          <w:b/>
          <w:bCs/>
          <w:u w:val="single"/>
        </w:rPr>
        <w:t>вода</w:t>
      </w:r>
      <w:proofErr w:type="spellEnd"/>
      <w:r w:rsidR="00043A40">
        <w:rPr>
          <w:b/>
          <w:bCs/>
          <w:u w:val="single"/>
          <w:lang w:val="sr-Cyrl-RS"/>
        </w:rPr>
        <w:t xml:space="preserve"> из пијезометара</w:t>
      </w:r>
    </w:p>
    <w:p w14:paraId="3A9EDAE2" w14:textId="77777777" w:rsidR="00136174" w:rsidRPr="00136174" w:rsidRDefault="00136174" w:rsidP="00136174">
      <w:pPr>
        <w:spacing w:after="0" w:line="240" w:lineRule="auto"/>
        <w:rPr>
          <w:bCs/>
          <w:lang w:val="sr-Cyrl-CS"/>
        </w:rPr>
      </w:pPr>
      <w:r w:rsidRPr="00136174">
        <w:rPr>
          <w:bCs/>
          <w:lang w:val="sr-Cyrl-CS"/>
        </w:rPr>
        <w:tab/>
      </w:r>
    </w:p>
    <w:p w14:paraId="7B3FEECF" w14:textId="77777777" w:rsidR="00136174" w:rsidRPr="00136174" w:rsidRDefault="00136174" w:rsidP="00136174">
      <w:pPr>
        <w:spacing w:after="0" w:line="240" w:lineRule="auto"/>
        <w:rPr>
          <w:bCs/>
        </w:rPr>
      </w:pPr>
      <w:proofErr w:type="spellStart"/>
      <w:r w:rsidRPr="00136174">
        <w:rPr>
          <w:bCs/>
        </w:rPr>
        <w:t>Основ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испитивање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квалитета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подземних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вода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је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Правилник</w:t>
      </w:r>
      <w:proofErr w:type="spellEnd"/>
      <w:r w:rsidRPr="00136174">
        <w:rPr>
          <w:bCs/>
        </w:rPr>
        <w:t xml:space="preserve"> о </w:t>
      </w:r>
      <w:proofErr w:type="spellStart"/>
      <w:r w:rsidRPr="00136174">
        <w:rPr>
          <w:bCs/>
        </w:rPr>
        <w:t>параметрима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еколошког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хемијског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статуса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површинских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вода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параметара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хемијског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квантитативног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статуса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подземних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вода</w:t>
      </w:r>
      <w:proofErr w:type="spellEnd"/>
      <w:r w:rsidRPr="00136174">
        <w:rPr>
          <w:bCs/>
        </w:rPr>
        <w:t xml:space="preserve"> (</w:t>
      </w:r>
      <w:proofErr w:type="spellStart"/>
      <w:r w:rsidRPr="00136174">
        <w:rPr>
          <w:bCs/>
        </w:rPr>
        <w:t>Сл</w:t>
      </w:r>
      <w:proofErr w:type="spellEnd"/>
      <w:r w:rsidRPr="00136174">
        <w:rPr>
          <w:bCs/>
        </w:rPr>
        <w:t xml:space="preserve">. </w:t>
      </w:r>
      <w:proofErr w:type="spellStart"/>
      <w:r w:rsidRPr="00136174">
        <w:rPr>
          <w:bCs/>
        </w:rPr>
        <w:t>Гласник</w:t>
      </w:r>
      <w:proofErr w:type="spellEnd"/>
      <w:r w:rsidRPr="00136174">
        <w:rPr>
          <w:bCs/>
        </w:rPr>
        <w:t xml:space="preserve"> РС. 74/2011).</w:t>
      </w:r>
    </w:p>
    <w:p w14:paraId="5EB96BD1" w14:textId="77777777" w:rsidR="00136174" w:rsidRPr="00136174" w:rsidRDefault="00136174" w:rsidP="00136174">
      <w:pPr>
        <w:spacing w:after="0" w:line="240" w:lineRule="auto"/>
      </w:pPr>
      <w:proofErr w:type="spellStart"/>
      <w:r w:rsidRPr="00136174">
        <w:t>Узорковање</w:t>
      </w:r>
      <w:proofErr w:type="spellEnd"/>
      <w:r w:rsidRPr="00136174">
        <w:t xml:space="preserve"> и </w:t>
      </w:r>
      <w:proofErr w:type="spellStart"/>
      <w:r w:rsidRPr="00136174">
        <w:t>испитивање</w:t>
      </w:r>
      <w:proofErr w:type="spellEnd"/>
      <w:r w:rsidRPr="00136174">
        <w:t xml:space="preserve"> </w:t>
      </w:r>
      <w:proofErr w:type="spellStart"/>
      <w:r w:rsidRPr="00136174">
        <w:t>подземних</w:t>
      </w:r>
      <w:proofErr w:type="spellEnd"/>
      <w:r w:rsidRPr="00136174">
        <w:t xml:space="preserve"> </w:t>
      </w:r>
      <w:proofErr w:type="spellStart"/>
      <w:r w:rsidRPr="00136174">
        <w:t>вода</w:t>
      </w:r>
      <w:proofErr w:type="spellEnd"/>
      <w:r w:rsidRPr="00136174">
        <w:t xml:space="preserve"> </w:t>
      </w:r>
      <w:proofErr w:type="spellStart"/>
      <w:r w:rsidRPr="00136174">
        <w:t>узимају</w:t>
      </w:r>
      <w:proofErr w:type="spellEnd"/>
      <w:r w:rsidRPr="00136174">
        <w:t xml:space="preserve"> </w:t>
      </w:r>
      <w:proofErr w:type="spellStart"/>
      <w:r w:rsidRPr="00136174">
        <w:t>се</w:t>
      </w:r>
      <w:proofErr w:type="spellEnd"/>
      <w:r w:rsidRPr="00136174">
        <w:t xml:space="preserve"> </w:t>
      </w:r>
      <w:proofErr w:type="spellStart"/>
      <w:r w:rsidRPr="00136174">
        <w:t>на</w:t>
      </w:r>
      <w:proofErr w:type="spellEnd"/>
      <w:r w:rsidRPr="00136174">
        <w:t xml:space="preserve"> </w:t>
      </w:r>
      <w:proofErr w:type="spellStart"/>
      <w:r w:rsidRPr="00136174">
        <w:t>сваких</w:t>
      </w:r>
      <w:proofErr w:type="spellEnd"/>
      <w:r w:rsidRPr="00136174">
        <w:t xml:space="preserve"> 6 </w:t>
      </w:r>
      <w:proofErr w:type="spellStart"/>
      <w:r w:rsidRPr="00136174">
        <w:t>месеци</w:t>
      </w:r>
      <w:proofErr w:type="spellEnd"/>
      <w:r w:rsidRPr="00136174">
        <w:t xml:space="preserve">. </w:t>
      </w:r>
      <w:proofErr w:type="spellStart"/>
      <w:r w:rsidRPr="00136174">
        <w:t>Узорковање</w:t>
      </w:r>
      <w:proofErr w:type="spellEnd"/>
      <w:r w:rsidRPr="00136174">
        <w:t xml:space="preserve"> </w:t>
      </w:r>
      <w:proofErr w:type="spellStart"/>
      <w:r w:rsidRPr="00136174">
        <w:t>се</w:t>
      </w:r>
      <w:proofErr w:type="spellEnd"/>
      <w:r w:rsidRPr="00136174">
        <w:t xml:space="preserve"> </w:t>
      </w:r>
      <w:proofErr w:type="spellStart"/>
      <w:r w:rsidRPr="00136174">
        <w:t>врши</w:t>
      </w:r>
      <w:proofErr w:type="spellEnd"/>
      <w:r w:rsidRPr="00136174">
        <w:t xml:space="preserve"> </w:t>
      </w:r>
      <w:proofErr w:type="spellStart"/>
      <w:r w:rsidRPr="00136174">
        <w:t>узимањем</w:t>
      </w:r>
      <w:proofErr w:type="spellEnd"/>
      <w:r w:rsidRPr="00136174">
        <w:t xml:space="preserve"> </w:t>
      </w:r>
      <w:proofErr w:type="spellStart"/>
      <w:r w:rsidRPr="00136174">
        <w:t>подземне</w:t>
      </w:r>
      <w:proofErr w:type="spellEnd"/>
      <w:r w:rsidRPr="00136174">
        <w:t xml:space="preserve"> </w:t>
      </w:r>
      <w:proofErr w:type="spellStart"/>
      <w:r w:rsidRPr="00136174">
        <w:t>воде</w:t>
      </w:r>
      <w:proofErr w:type="spellEnd"/>
      <w:r w:rsidRPr="00136174">
        <w:t xml:space="preserve"> </w:t>
      </w:r>
      <w:proofErr w:type="spellStart"/>
      <w:r w:rsidRPr="00136174">
        <w:t>из</w:t>
      </w:r>
      <w:proofErr w:type="spellEnd"/>
      <w:r w:rsidRPr="00136174">
        <w:t xml:space="preserve"> </w:t>
      </w:r>
      <w:proofErr w:type="spellStart"/>
      <w:r w:rsidRPr="00136174">
        <w:t>три</w:t>
      </w:r>
      <w:proofErr w:type="spellEnd"/>
      <w:r w:rsidRPr="00136174">
        <w:t xml:space="preserve"> </w:t>
      </w:r>
      <w:proofErr w:type="spellStart"/>
      <w:r w:rsidRPr="00136174">
        <w:t>пијезометра</w:t>
      </w:r>
      <w:proofErr w:type="spellEnd"/>
      <w:r w:rsidRPr="00136174">
        <w:t xml:space="preserve"> (у </w:t>
      </w:r>
      <w:proofErr w:type="spellStart"/>
      <w:r w:rsidRPr="00136174">
        <w:t>складу</w:t>
      </w:r>
      <w:proofErr w:type="spellEnd"/>
      <w:r w:rsidRPr="00136174">
        <w:t xml:space="preserve"> </w:t>
      </w:r>
      <w:proofErr w:type="spellStart"/>
      <w:r w:rsidRPr="00136174">
        <w:t>са</w:t>
      </w:r>
      <w:proofErr w:type="spellEnd"/>
      <w:r w:rsidRPr="00136174">
        <w:t xml:space="preserve"> </w:t>
      </w:r>
      <w:proofErr w:type="spellStart"/>
      <w:r w:rsidRPr="00136174">
        <w:t>Уредбом</w:t>
      </w:r>
      <w:proofErr w:type="spellEnd"/>
      <w:r w:rsidRPr="00136174">
        <w:t xml:space="preserve"> о </w:t>
      </w:r>
      <w:proofErr w:type="spellStart"/>
      <w:r w:rsidRPr="00136174">
        <w:t>одлагању</w:t>
      </w:r>
      <w:proofErr w:type="spellEnd"/>
      <w:r w:rsidRPr="00136174">
        <w:t xml:space="preserve"> </w:t>
      </w:r>
      <w:proofErr w:type="spellStart"/>
      <w:r w:rsidRPr="00136174">
        <w:t>отпада</w:t>
      </w:r>
      <w:proofErr w:type="spellEnd"/>
      <w:r w:rsidRPr="00136174">
        <w:t xml:space="preserve"> </w:t>
      </w:r>
      <w:proofErr w:type="spellStart"/>
      <w:r w:rsidRPr="00136174">
        <w:t>на</w:t>
      </w:r>
      <w:proofErr w:type="spellEnd"/>
      <w:r w:rsidRPr="00136174">
        <w:t xml:space="preserve"> </w:t>
      </w:r>
      <w:proofErr w:type="spellStart"/>
      <w:r w:rsidRPr="00136174">
        <w:t>депоније</w:t>
      </w:r>
      <w:proofErr w:type="spellEnd"/>
      <w:r w:rsidRPr="00136174">
        <w:t xml:space="preserve">, </w:t>
      </w:r>
      <w:proofErr w:type="spellStart"/>
      <w:r w:rsidRPr="00136174">
        <w:t>учесталост</w:t>
      </w:r>
      <w:proofErr w:type="spellEnd"/>
      <w:r w:rsidRPr="00136174">
        <w:t xml:space="preserve"> </w:t>
      </w:r>
      <w:proofErr w:type="spellStart"/>
      <w:r w:rsidRPr="00136174">
        <w:t>узорковања</w:t>
      </w:r>
      <w:proofErr w:type="spellEnd"/>
      <w:r w:rsidRPr="00136174">
        <w:t xml:space="preserve"> </w:t>
      </w:r>
      <w:proofErr w:type="spellStart"/>
      <w:r w:rsidRPr="00136174">
        <w:t>зависи</w:t>
      </w:r>
      <w:proofErr w:type="spellEnd"/>
      <w:r w:rsidRPr="00136174">
        <w:t xml:space="preserve"> </w:t>
      </w:r>
      <w:proofErr w:type="spellStart"/>
      <w:r w:rsidRPr="00136174">
        <w:t>од</w:t>
      </w:r>
      <w:proofErr w:type="spellEnd"/>
      <w:r w:rsidRPr="00136174">
        <w:t xml:space="preserve"> </w:t>
      </w:r>
      <w:proofErr w:type="spellStart"/>
      <w:r w:rsidRPr="00136174">
        <w:t>специфичности</w:t>
      </w:r>
      <w:proofErr w:type="spellEnd"/>
      <w:r w:rsidRPr="00136174">
        <w:t xml:space="preserve"> </w:t>
      </w:r>
      <w:proofErr w:type="spellStart"/>
      <w:r w:rsidRPr="00136174">
        <w:t>терена</w:t>
      </w:r>
      <w:proofErr w:type="spellEnd"/>
      <w:r w:rsidRPr="00136174">
        <w:t xml:space="preserve">) и </w:t>
      </w:r>
      <w:proofErr w:type="spellStart"/>
      <w:r w:rsidRPr="00136174">
        <w:t>дати</w:t>
      </w:r>
      <w:proofErr w:type="spellEnd"/>
      <w:r w:rsidRPr="00136174">
        <w:t xml:space="preserve"> </w:t>
      </w:r>
      <w:proofErr w:type="spellStart"/>
      <w:r w:rsidRPr="00136174">
        <w:t>оцену</w:t>
      </w:r>
      <w:proofErr w:type="spellEnd"/>
      <w:r w:rsidRPr="00136174">
        <w:t xml:space="preserve"> </w:t>
      </w:r>
      <w:proofErr w:type="spellStart"/>
      <w:r w:rsidRPr="00136174">
        <w:t>хемијског</w:t>
      </w:r>
      <w:proofErr w:type="spellEnd"/>
      <w:r w:rsidRPr="00136174">
        <w:t xml:space="preserve"> </w:t>
      </w:r>
      <w:proofErr w:type="spellStart"/>
      <w:r w:rsidRPr="00136174">
        <w:t>статуса</w:t>
      </w:r>
      <w:proofErr w:type="spellEnd"/>
      <w:r w:rsidRPr="00136174">
        <w:t xml:space="preserve"> </w:t>
      </w:r>
      <w:proofErr w:type="spellStart"/>
      <w:r w:rsidRPr="00136174">
        <w:t>подземних</w:t>
      </w:r>
      <w:proofErr w:type="spellEnd"/>
      <w:r w:rsidRPr="00136174">
        <w:t xml:space="preserve"> </w:t>
      </w:r>
      <w:proofErr w:type="spellStart"/>
      <w:r w:rsidRPr="00136174">
        <w:t>вода</w:t>
      </w:r>
      <w:proofErr w:type="spellEnd"/>
      <w:r w:rsidRPr="00136174">
        <w:t>.</w:t>
      </w:r>
    </w:p>
    <w:p w14:paraId="0A6A0B11" w14:textId="77777777" w:rsidR="00136174" w:rsidRPr="00136174" w:rsidRDefault="00136174" w:rsidP="00136174">
      <w:pPr>
        <w:spacing w:after="0" w:line="240" w:lineRule="auto"/>
        <w:rPr>
          <w:bCs/>
        </w:rPr>
      </w:pPr>
    </w:p>
    <w:p w14:paraId="2137525C" w14:textId="77777777" w:rsidR="00136174" w:rsidRPr="00136174" w:rsidRDefault="00136174" w:rsidP="00136174">
      <w:pPr>
        <w:spacing w:after="0" w:line="240" w:lineRule="auto"/>
        <w:rPr>
          <w:bCs/>
        </w:rPr>
      </w:pPr>
    </w:p>
    <w:tbl>
      <w:tblPr>
        <w:tblW w:w="82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150"/>
        <w:gridCol w:w="2430"/>
      </w:tblGrid>
      <w:tr w:rsidR="00136174" w:rsidRPr="00136174" w14:paraId="4E7AB76F" w14:textId="77777777" w:rsidTr="00136174">
        <w:tc>
          <w:tcPr>
            <w:tcW w:w="2700" w:type="dxa"/>
            <w:shd w:val="pct10" w:color="auto" w:fill="auto"/>
          </w:tcPr>
          <w:p w14:paraId="625F5C53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Параметризаиспитивање</w:t>
            </w:r>
            <w:proofErr w:type="spellEnd"/>
          </w:p>
        </w:tc>
        <w:tc>
          <w:tcPr>
            <w:tcW w:w="3150" w:type="dxa"/>
            <w:shd w:val="pct10" w:color="auto" w:fill="auto"/>
          </w:tcPr>
          <w:p w14:paraId="7F65D23C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Учесталост</w:t>
            </w:r>
            <w:proofErr w:type="spellEnd"/>
          </w:p>
          <w:p w14:paraId="003F5232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узорковања</w:t>
            </w:r>
            <w:proofErr w:type="spellEnd"/>
          </w:p>
        </w:tc>
        <w:tc>
          <w:tcPr>
            <w:tcW w:w="2430" w:type="dxa"/>
            <w:shd w:val="pct10" w:color="auto" w:fill="auto"/>
          </w:tcPr>
          <w:p w14:paraId="1840E829" w14:textId="77777777" w:rsidR="00136174" w:rsidRPr="00136174" w:rsidRDefault="00136174" w:rsidP="0025632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36174">
              <w:rPr>
                <w:b/>
              </w:rPr>
              <w:t>Укупан</w:t>
            </w:r>
            <w:proofErr w:type="spellEnd"/>
          </w:p>
          <w:p w14:paraId="0D1735E1" w14:textId="3470E57F" w:rsidR="00136174" w:rsidRPr="00136174" w:rsidRDefault="00256329" w:rsidP="0025632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36174">
              <w:rPr>
                <w:b/>
              </w:rPr>
              <w:t>Б</w:t>
            </w:r>
            <w:r w:rsidR="00136174" w:rsidRPr="00136174">
              <w:rPr>
                <w:b/>
              </w:rPr>
              <w:t>рој</w:t>
            </w:r>
            <w:proofErr w:type="spellEnd"/>
            <w:r>
              <w:rPr>
                <w:b/>
                <w:lang w:val="sr-Cyrl-RS"/>
              </w:rPr>
              <w:t xml:space="preserve"> </w:t>
            </w:r>
            <w:proofErr w:type="spellStart"/>
            <w:r w:rsidR="00136174" w:rsidRPr="00136174">
              <w:rPr>
                <w:b/>
              </w:rPr>
              <w:t>узорака</w:t>
            </w:r>
            <w:proofErr w:type="spellEnd"/>
          </w:p>
        </w:tc>
      </w:tr>
      <w:tr w:rsidR="00136174" w:rsidRPr="00136174" w14:paraId="5A6C7F36" w14:textId="77777777" w:rsidTr="00136174">
        <w:tc>
          <w:tcPr>
            <w:tcW w:w="2700" w:type="dxa"/>
            <w:vAlign w:val="center"/>
          </w:tcPr>
          <w:p w14:paraId="54DC0049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Температура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воде</w:t>
            </w:r>
            <w:proofErr w:type="spellEnd"/>
          </w:p>
          <w:p w14:paraId="1703D035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08573303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144C9E95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0474ACAB" w14:textId="77777777" w:rsidTr="00136174">
        <w:tc>
          <w:tcPr>
            <w:tcW w:w="2700" w:type="dxa"/>
            <w:vAlign w:val="center"/>
          </w:tcPr>
          <w:p w14:paraId="0F59269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Суспендоване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материје</w:t>
            </w:r>
            <w:proofErr w:type="spellEnd"/>
          </w:p>
          <w:p w14:paraId="6A2A3EE0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71BB1746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3178DAF5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4D1D9AAB" w14:textId="77777777" w:rsidTr="00136174">
        <w:tc>
          <w:tcPr>
            <w:tcW w:w="2700" w:type="dxa"/>
            <w:vAlign w:val="center"/>
          </w:tcPr>
          <w:p w14:paraId="0B10D06D" w14:textId="77777777" w:rsidR="00136174" w:rsidRPr="00136174" w:rsidRDefault="00136174" w:rsidP="00136174">
            <w:pPr>
              <w:spacing w:after="0" w:line="240" w:lineRule="auto"/>
            </w:pPr>
            <w:r w:rsidRPr="00136174">
              <w:t xml:space="preserve">ПХ </w:t>
            </w:r>
            <w:proofErr w:type="spellStart"/>
            <w:r w:rsidRPr="00136174">
              <w:t>вредност</w:t>
            </w:r>
            <w:proofErr w:type="spellEnd"/>
          </w:p>
          <w:p w14:paraId="1F1890D5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0C790DCE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1B1343D2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51F54B7F" w14:textId="77777777" w:rsidTr="00136174">
        <w:tc>
          <w:tcPr>
            <w:tcW w:w="2700" w:type="dxa"/>
            <w:vAlign w:val="center"/>
          </w:tcPr>
          <w:p w14:paraId="03C361A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Електропроводљивост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воде</w:t>
            </w:r>
            <w:proofErr w:type="spellEnd"/>
          </w:p>
        </w:tc>
        <w:tc>
          <w:tcPr>
            <w:tcW w:w="3150" w:type="dxa"/>
            <w:vAlign w:val="center"/>
          </w:tcPr>
          <w:p w14:paraId="7984DFE2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798DDA1C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6BC2E2C4" w14:textId="77777777" w:rsidTr="00136174">
        <w:tc>
          <w:tcPr>
            <w:tcW w:w="2700" w:type="dxa"/>
            <w:vAlign w:val="center"/>
          </w:tcPr>
          <w:p w14:paraId="4A5E338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Хемијска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потрошња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кисеоника</w:t>
            </w:r>
            <w:proofErr w:type="spellEnd"/>
            <w:r w:rsidRPr="00136174">
              <w:t xml:space="preserve"> (ХПК)</w:t>
            </w:r>
          </w:p>
        </w:tc>
        <w:tc>
          <w:tcPr>
            <w:tcW w:w="3150" w:type="dxa"/>
            <w:vAlign w:val="center"/>
          </w:tcPr>
          <w:p w14:paraId="1AECC86C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08D1980D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2C4BF6BC" w14:textId="77777777" w:rsidTr="00136174">
        <w:tc>
          <w:tcPr>
            <w:tcW w:w="2700" w:type="dxa"/>
            <w:vAlign w:val="center"/>
          </w:tcPr>
          <w:p w14:paraId="2E82745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Биохемијска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потрошња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кисеоника</w:t>
            </w:r>
            <w:proofErr w:type="spellEnd"/>
            <w:r w:rsidRPr="00136174">
              <w:t xml:space="preserve"> (БПК)</w:t>
            </w:r>
          </w:p>
        </w:tc>
        <w:tc>
          <w:tcPr>
            <w:tcW w:w="3150" w:type="dxa"/>
            <w:vAlign w:val="center"/>
          </w:tcPr>
          <w:p w14:paraId="5DB4E552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7FCE66D5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6AB738BD" w14:textId="77777777" w:rsidTr="00136174">
        <w:tc>
          <w:tcPr>
            <w:tcW w:w="2700" w:type="dxa"/>
            <w:vAlign w:val="center"/>
          </w:tcPr>
          <w:p w14:paraId="79455FC9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Цијаниди</w:t>
            </w:r>
            <w:proofErr w:type="spellEnd"/>
          </w:p>
          <w:p w14:paraId="7578ABE2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316705B2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58525C99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0FB17926" w14:textId="77777777" w:rsidTr="00136174">
        <w:trPr>
          <w:trHeight w:val="808"/>
        </w:trPr>
        <w:tc>
          <w:tcPr>
            <w:tcW w:w="2700" w:type="dxa"/>
            <w:vAlign w:val="center"/>
          </w:tcPr>
          <w:p w14:paraId="12089EB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Укупни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неоргански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азот</w:t>
            </w:r>
            <w:proofErr w:type="spellEnd"/>
            <w:r w:rsidRPr="00136174">
              <w:t xml:space="preserve"> (NH4-N, NO3-</w:t>
            </w:r>
            <w:proofErr w:type="gramStart"/>
            <w:r w:rsidRPr="00136174">
              <w:t>N,NO</w:t>
            </w:r>
            <w:proofErr w:type="gramEnd"/>
            <w:r w:rsidRPr="00136174">
              <w:t>2-N)</w:t>
            </w:r>
          </w:p>
        </w:tc>
        <w:tc>
          <w:tcPr>
            <w:tcW w:w="3150" w:type="dxa"/>
            <w:vAlign w:val="center"/>
          </w:tcPr>
          <w:p w14:paraId="6FBE06E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681BDB1B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1D1A8926" w14:textId="77777777" w:rsidTr="00136174">
        <w:tc>
          <w:tcPr>
            <w:tcW w:w="2700" w:type="dxa"/>
            <w:vAlign w:val="center"/>
          </w:tcPr>
          <w:p w14:paraId="26814E3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lastRenderedPageBreak/>
              <w:t>Укупни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фосфор</w:t>
            </w:r>
            <w:proofErr w:type="spellEnd"/>
            <w:r w:rsidRPr="00136174">
              <w:t xml:space="preserve"> (P)</w:t>
            </w:r>
          </w:p>
          <w:p w14:paraId="49A282A6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7A7AFF01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5B95CE5C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2324D433" w14:textId="77777777" w:rsidTr="00136174">
        <w:tc>
          <w:tcPr>
            <w:tcW w:w="2700" w:type="dxa"/>
            <w:vAlign w:val="center"/>
          </w:tcPr>
          <w:p w14:paraId="1E0C3599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Нитрити</w:t>
            </w:r>
            <w:proofErr w:type="spellEnd"/>
            <w:r w:rsidRPr="00136174">
              <w:t xml:space="preserve"> (NО2)</w:t>
            </w:r>
          </w:p>
          <w:p w14:paraId="5570EA4D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67D95CE5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18CD9DA0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48EA357D" w14:textId="77777777" w:rsidTr="00136174">
        <w:tc>
          <w:tcPr>
            <w:tcW w:w="2700" w:type="dxa"/>
            <w:vAlign w:val="center"/>
          </w:tcPr>
          <w:p w14:paraId="56ED708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Нитрати</w:t>
            </w:r>
            <w:proofErr w:type="spellEnd"/>
            <w:r w:rsidRPr="00136174">
              <w:t xml:space="preserve"> (NО3)</w:t>
            </w:r>
          </w:p>
          <w:p w14:paraId="6E030099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043ADCB4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6131A740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18C57395" w14:textId="77777777" w:rsidTr="00136174">
        <w:tc>
          <w:tcPr>
            <w:tcW w:w="2700" w:type="dxa"/>
            <w:vAlign w:val="center"/>
          </w:tcPr>
          <w:p w14:paraId="5C12E42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Хлориди</w:t>
            </w:r>
            <w:proofErr w:type="spellEnd"/>
            <w:r w:rsidRPr="00136174">
              <w:t xml:space="preserve"> (Cl)</w:t>
            </w:r>
          </w:p>
          <w:p w14:paraId="5BC8CEDE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41B4F4C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561FB090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04F9825B" w14:textId="77777777" w:rsidTr="00136174">
        <w:tc>
          <w:tcPr>
            <w:tcW w:w="2700" w:type="dxa"/>
            <w:vAlign w:val="center"/>
          </w:tcPr>
          <w:p w14:paraId="69EFEAD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Сулфати</w:t>
            </w:r>
            <w:proofErr w:type="spellEnd"/>
            <w:r w:rsidRPr="00136174">
              <w:t xml:space="preserve"> (SО4)</w:t>
            </w:r>
          </w:p>
        </w:tc>
        <w:tc>
          <w:tcPr>
            <w:tcW w:w="3150" w:type="dxa"/>
            <w:vAlign w:val="center"/>
          </w:tcPr>
          <w:p w14:paraId="3411913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  <w:p w14:paraId="20FD245B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30" w:type="dxa"/>
            <w:vAlign w:val="center"/>
          </w:tcPr>
          <w:p w14:paraId="2A687912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4E0B113E" w14:textId="77777777" w:rsidTr="00136174">
        <w:tc>
          <w:tcPr>
            <w:tcW w:w="2700" w:type="dxa"/>
            <w:vAlign w:val="center"/>
          </w:tcPr>
          <w:p w14:paraId="730A963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Фосфати</w:t>
            </w:r>
            <w:proofErr w:type="spellEnd"/>
            <w:r w:rsidRPr="00136174">
              <w:t xml:space="preserve"> (PО4)</w:t>
            </w:r>
          </w:p>
          <w:p w14:paraId="78321F9C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35F39D4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5DE5A580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74300DB3" w14:textId="77777777" w:rsidTr="00136174">
        <w:tc>
          <w:tcPr>
            <w:tcW w:w="2700" w:type="dxa"/>
            <w:vAlign w:val="center"/>
          </w:tcPr>
          <w:p w14:paraId="19A14706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Арсен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Аs</w:t>
            </w:r>
            <w:proofErr w:type="spellEnd"/>
            <w:r w:rsidRPr="00136174">
              <w:t>)</w:t>
            </w:r>
          </w:p>
          <w:p w14:paraId="5B2E804D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21FD02FC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02683E70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458BF5D2" w14:textId="77777777" w:rsidTr="00136174">
        <w:tc>
          <w:tcPr>
            <w:tcW w:w="2700" w:type="dxa"/>
            <w:vAlign w:val="center"/>
          </w:tcPr>
          <w:p w14:paraId="728A8303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Бакар</w:t>
            </w:r>
            <w:proofErr w:type="spellEnd"/>
            <w:r w:rsidRPr="00136174">
              <w:t xml:space="preserve"> (Cu)</w:t>
            </w:r>
          </w:p>
          <w:p w14:paraId="46D10C17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5CC9ADE3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4020CE02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1509BDAB" w14:textId="77777777" w:rsidTr="00136174">
        <w:tc>
          <w:tcPr>
            <w:tcW w:w="2700" w:type="dxa"/>
            <w:vAlign w:val="center"/>
          </w:tcPr>
          <w:p w14:paraId="256263FD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Хром</w:t>
            </w:r>
            <w:proofErr w:type="spellEnd"/>
            <w:r w:rsidRPr="00136174">
              <w:t xml:space="preserve"> (Cr)</w:t>
            </w:r>
          </w:p>
          <w:p w14:paraId="4AA2AD90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5DE9402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585020DE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18D63AC2" w14:textId="77777777" w:rsidTr="00136174">
        <w:tc>
          <w:tcPr>
            <w:tcW w:w="2700" w:type="dxa"/>
            <w:vAlign w:val="center"/>
          </w:tcPr>
          <w:p w14:paraId="31BDF481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Никла</w:t>
            </w:r>
            <w:proofErr w:type="spellEnd"/>
            <w:r w:rsidRPr="00136174">
              <w:t xml:space="preserve"> (Ni)</w:t>
            </w:r>
          </w:p>
          <w:p w14:paraId="5F59D938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14EF29D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3623DCB1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71BCA9ED" w14:textId="77777777" w:rsidTr="00136174">
        <w:tc>
          <w:tcPr>
            <w:tcW w:w="2700" w:type="dxa"/>
            <w:vAlign w:val="center"/>
          </w:tcPr>
          <w:p w14:paraId="6D98F0C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Цинк</w:t>
            </w:r>
            <w:proofErr w:type="spellEnd"/>
            <w:r w:rsidRPr="00136174">
              <w:t xml:space="preserve"> (Zn)</w:t>
            </w:r>
          </w:p>
          <w:p w14:paraId="1F58F282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325C2956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14AAA65B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2194BF66" w14:textId="77777777" w:rsidTr="00136174">
        <w:tc>
          <w:tcPr>
            <w:tcW w:w="2700" w:type="dxa"/>
            <w:vAlign w:val="center"/>
          </w:tcPr>
          <w:p w14:paraId="6DCFE421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Камдијум</w:t>
            </w:r>
            <w:proofErr w:type="spellEnd"/>
            <w:r w:rsidRPr="00136174">
              <w:t xml:space="preserve"> (Cd)</w:t>
            </w:r>
          </w:p>
          <w:p w14:paraId="5B6FA9B7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65CEC8B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48F607C4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35C352FD" w14:textId="77777777" w:rsidTr="00136174">
        <w:tc>
          <w:tcPr>
            <w:tcW w:w="2700" w:type="dxa"/>
            <w:vAlign w:val="center"/>
          </w:tcPr>
          <w:p w14:paraId="627F73A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Олово</w:t>
            </w:r>
            <w:proofErr w:type="spellEnd"/>
            <w:r w:rsidRPr="00136174">
              <w:t xml:space="preserve"> (Pb)</w:t>
            </w:r>
          </w:p>
          <w:p w14:paraId="4E85F34A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03D33B3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59949FCD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1DD695F8" w14:textId="77777777" w:rsidTr="00136174">
        <w:tc>
          <w:tcPr>
            <w:tcW w:w="2700" w:type="dxa"/>
            <w:vAlign w:val="center"/>
          </w:tcPr>
          <w:p w14:paraId="215393B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Манган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Мn</w:t>
            </w:r>
            <w:proofErr w:type="spellEnd"/>
            <w:r w:rsidRPr="00136174">
              <w:t>)</w:t>
            </w:r>
          </w:p>
          <w:p w14:paraId="1E57C614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2856AFE1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20A61093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6C047188" w14:textId="77777777" w:rsidTr="00136174">
        <w:tc>
          <w:tcPr>
            <w:tcW w:w="2700" w:type="dxa"/>
            <w:vAlign w:val="center"/>
          </w:tcPr>
          <w:p w14:paraId="4C441845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Бензен</w:t>
            </w:r>
            <w:proofErr w:type="spellEnd"/>
          </w:p>
          <w:p w14:paraId="6B63EC5A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736F180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07F8BA01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0673F88F" w14:textId="77777777" w:rsidTr="00136174">
        <w:tc>
          <w:tcPr>
            <w:tcW w:w="2700" w:type="dxa"/>
            <w:vAlign w:val="center"/>
          </w:tcPr>
          <w:p w14:paraId="01845EF4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Толуен</w:t>
            </w:r>
            <w:proofErr w:type="spellEnd"/>
          </w:p>
          <w:p w14:paraId="4E3B6386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5765DDF3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7A00A983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7F788214" w14:textId="77777777" w:rsidTr="00136174">
        <w:tc>
          <w:tcPr>
            <w:tcW w:w="2700" w:type="dxa"/>
            <w:vAlign w:val="center"/>
          </w:tcPr>
          <w:p w14:paraId="2A134411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Етилбензен</w:t>
            </w:r>
            <w:proofErr w:type="spellEnd"/>
          </w:p>
          <w:p w14:paraId="402709E8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34B3D8EE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7295FF85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5FE1AA0D" w14:textId="77777777" w:rsidTr="00136174">
        <w:tc>
          <w:tcPr>
            <w:tcW w:w="2700" w:type="dxa"/>
            <w:vAlign w:val="center"/>
          </w:tcPr>
          <w:p w14:paraId="4D2347B4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Ксилен</w:t>
            </w:r>
            <w:proofErr w:type="spellEnd"/>
          </w:p>
          <w:p w14:paraId="5D82A9C4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78B7BB3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3B950B5C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78C3F930" w14:textId="77777777" w:rsidTr="00136174">
        <w:tc>
          <w:tcPr>
            <w:tcW w:w="2700" w:type="dxa"/>
            <w:vAlign w:val="center"/>
          </w:tcPr>
          <w:p w14:paraId="6F45A88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Стирен</w:t>
            </w:r>
            <w:proofErr w:type="spellEnd"/>
          </w:p>
          <w:p w14:paraId="5E606F1B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34935413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130D1AA5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5880E748" w14:textId="77777777" w:rsidTr="00136174">
        <w:tc>
          <w:tcPr>
            <w:tcW w:w="2700" w:type="dxa"/>
            <w:vAlign w:val="center"/>
          </w:tcPr>
          <w:p w14:paraId="113BB10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Минерална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уља</w:t>
            </w:r>
            <w:proofErr w:type="spellEnd"/>
          </w:p>
          <w:p w14:paraId="3A04416D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504EB62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76AFFCC4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5450C460" w14:textId="77777777" w:rsidTr="00136174">
        <w:tc>
          <w:tcPr>
            <w:tcW w:w="2700" w:type="dxa"/>
            <w:vAlign w:val="center"/>
          </w:tcPr>
          <w:p w14:paraId="6435AD9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Фенол</w:t>
            </w:r>
            <w:proofErr w:type="spellEnd"/>
          </w:p>
          <w:p w14:paraId="7A50698A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79EDD97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34BD1163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5F1D3295" w14:textId="77777777" w:rsidTr="00136174">
        <w:tc>
          <w:tcPr>
            <w:tcW w:w="2700" w:type="dxa"/>
            <w:vAlign w:val="center"/>
          </w:tcPr>
          <w:p w14:paraId="546D6E72" w14:textId="77777777" w:rsidR="00136174" w:rsidRDefault="00136174" w:rsidP="00136174">
            <w:pPr>
              <w:spacing w:after="0" w:line="240" w:lineRule="auto"/>
            </w:pPr>
            <w:proofErr w:type="spellStart"/>
            <w:r w:rsidRPr="00136174">
              <w:t>Монохлорфенол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укупни</w:t>
            </w:r>
            <w:proofErr w:type="spellEnd"/>
            <w:r w:rsidRPr="00136174">
              <w:t>)</w:t>
            </w:r>
          </w:p>
          <w:p w14:paraId="398A86AB" w14:textId="474F9E01" w:rsidR="00256329" w:rsidRPr="00136174" w:rsidRDefault="00256329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125D2843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1ADE5986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166E7C2C" w14:textId="77777777" w:rsidTr="00136174">
        <w:tc>
          <w:tcPr>
            <w:tcW w:w="2700" w:type="dxa"/>
            <w:vAlign w:val="center"/>
          </w:tcPr>
          <w:p w14:paraId="7E2A7436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Дихлорфенол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укупни</w:t>
            </w:r>
            <w:proofErr w:type="spellEnd"/>
            <w:r w:rsidRPr="00136174">
              <w:t>)</w:t>
            </w:r>
          </w:p>
          <w:p w14:paraId="3DB94603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07BFA774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5E87AFC2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006E6064" w14:textId="77777777" w:rsidTr="00136174">
        <w:tc>
          <w:tcPr>
            <w:tcW w:w="2700" w:type="dxa"/>
            <w:vAlign w:val="center"/>
          </w:tcPr>
          <w:p w14:paraId="279E5D8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Трихлорфенол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укупни</w:t>
            </w:r>
            <w:proofErr w:type="spellEnd"/>
            <w:r w:rsidRPr="00136174">
              <w:t>)</w:t>
            </w:r>
          </w:p>
          <w:p w14:paraId="0176F111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4B0AD7A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7A008154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54FC4F11" w14:textId="77777777" w:rsidTr="00136174">
        <w:tc>
          <w:tcPr>
            <w:tcW w:w="2700" w:type="dxa"/>
            <w:vAlign w:val="center"/>
          </w:tcPr>
          <w:p w14:paraId="459266E1" w14:textId="77777777" w:rsidR="00136174" w:rsidRDefault="00136174" w:rsidP="00136174">
            <w:pPr>
              <w:spacing w:after="0" w:line="240" w:lineRule="auto"/>
            </w:pPr>
            <w:proofErr w:type="spellStart"/>
            <w:r w:rsidRPr="00136174">
              <w:t>Тетрахлорфенол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укупни</w:t>
            </w:r>
            <w:proofErr w:type="spellEnd"/>
            <w:r w:rsidRPr="00136174">
              <w:t>)</w:t>
            </w:r>
          </w:p>
          <w:p w14:paraId="25748CF5" w14:textId="16C603F4" w:rsidR="00256329" w:rsidRPr="00136174" w:rsidRDefault="00256329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0350686D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3EC2DF46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41BC0483" w14:textId="77777777" w:rsidTr="00136174">
        <w:tc>
          <w:tcPr>
            <w:tcW w:w="2700" w:type="dxa"/>
            <w:vAlign w:val="center"/>
          </w:tcPr>
          <w:p w14:paraId="35942E43" w14:textId="77777777" w:rsidR="00136174" w:rsidRDefault="00136174" w:rsidP="00136174">
            <w:pPr>
              <w:spacing w:after="0" w:line="240" w:lineRule="auto"/>
            </w:pPr>
            <w:proofErr w:type="spellStart"/>
            <w:r w:rsidRPr="00136174">
              <w:lastRenderedPageBreak/>
              <w:t>Пентахлорфенол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укупни</w:t>
            </w:r>
            <w:proofErr w:type="spellEnd"/>
            <w:r w:rsidRPr="00136174">
              <w:t>)</w:t>
            </w:r>
          </w:p>
          <w:p w14:paraId="6E723509" w14:textId="1C81AB45" w:rsidR="00256329" w:rsidRPr="00136174" w:rsidRDefault="00256329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2E698FC2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22BCD820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6F039853" w14:textId="77777777" w:rsidTr="00136174">
        <w:tc>
          <w:tcPr>
            <w:tcW w:w="2700" w:type="dxa"/>
            <w:vAlign w:val="center"/>
          </w:tcPr>
          <w:p w14:paraId="6505FAF7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Фекални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колиформи</w:t>
            </w:r>
            <w:proofErr w:type="spellEnd"/>
          </w:p>
          <w:p w14:paraId="3179CCB8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28AF736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6DEB17F9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  <w:tr w:rsidR="00136174" w:rsidRPr="00136174" w14:paraId="6CD6FFEE" w14:textId="77777777" w:rsidTr="00136174">
        <w:tc>
          <w:tcPr>
            <w:tcW w:w="2700" w:type="dxa"/>
            <w:vAlign w:val="center"/>
          </w:tcPr>
          <w:p w14:paraId="77F7A581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Укупни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колиформи</w:t>
            </w:r>
            <w:proofErr w:type="spellEnd"/>
          </w:p>
          <w:p w14:paraId="729541B8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6307136C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сваких</w:t>
            </w:r>
            <w:proofErr w:type="spellEnd"/>
            <w:r w:rsidRPr="00136174">
              <w:t xml:space="preserve"> 6 </w:t>
            </w:r>
            <w:proofErr w:type="spellStart"/>
            <w:r w:rsidRPr="00136174">
              <w:t>месеци</w:t>
            </w:r>
            <w:proofErr w:type="spellEnd"/>
          </w:p>
        </w:tc>
        <w:tc>
          <w:tcPr>
            <w:tcW w:w="2430" w:type="dxa"/>
            <w:vAlign w:val="center"/>
          </w:tcPr>
          <w:p w14:paraId="2180FF83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6</w:t>
            </w:r>
          </w:p>
        </w:tc>
      </w:tr>
    </w:tbl>
    <w:p w14:paraId="0F254846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24524DD1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  <w:r w:rsidRPr="00136174">
        <w:rPr>
          <w:b/>
          <w:bCs/>
          <w:i/>
          <w:u w:val="single"/>
          <w:lang w:val="sr-Cyrl-CS"/>
        </w:rPr>
        <w:t>Напомена:</w:t>
      </w:r>
    </w:p>
    <w:p w14:paraId="04802119" w14:textId="77777777" w:rsidR="00136174" w:rsidRPr="00136174" w:rsidRDefault="00136174" w:rsidP="00136174">
      <w:pPr>
        <w:spacing w:after="0" w:line="240" w:lineRule="auto"/>
        <w:rPr>
          <w:i/>
        </w:rPr>
      </w:pPr>
      <w:proofErr w:type="spellStart"/>
      <w:r w:rsidRPr="00136174">
        <w:rPr>
          <w:i/>
        </w:rPr>
        <w:t>Узорковање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се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врши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на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три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места</w:t>
      </w:r>
      <w:proofErr w:type="spellEnd"/>
      <w:r w:rsidRPr="00136174">
        <w:rPr>
          <w:i/>
        </w:rPr>
        <w:t xml:space="preserve"> - у </w:t>
      </w:r>
      <w:proofErr w:type="spellStart"/>
      <w:r w:rsidRPr="00136174">
        <w:rPr>
          <w:i/>
        </w:rPr>
        <w:t>контролном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пијезометру</w:t>
      </w:r>
      <w:proofErr w:type="spellEnd"/>
      <w:r w:rsidRPr="00136174">
        <w:rPr>
          <w:i/>
        </w:rPr>
        <w:t xml:space="preserve">, </w:t>
      </w:r>
      <w:proofErr w:type="spellStart"/>
      <w:r w:rsidRPr="00136174">
        <w:rPr>
          <w:i/>
        </w:rPr>
        <w:t>пијезометру</w:t>
      </w:r>
      <w:proofErr w:type="spellEnd"/>
      <w:r w:rsidRPr="00136174">
        <w:rPr>
          <w:i/>
        </w:rPr>
        <w:t xml:space="preserve"> бр.5 и </w:t>
      </w:r>
      <w:proofErr w:type="spellStart"/>
      <w:r w:rsidRPr="00136174">
        <w:rPr>
          <w:i/>
        </w:rPr>
        <w:t>пијезометру</w:t>
      </w:r>
      <w:proofErr w:type="spellEnd"/>
      <w:r w:rsidRPr="00136174">
        <w:rPr>
          <w:i/>
        </w:rPr>
        <w:t xml:space="preserve"> бр.6.</w:t>
      </w:r>
    </w:p>
    <w:p w14:paraId="42826B36" w14:textId="77777777" w:rsidR="00136174" w:rsidRPr="00136174" w:rsidRDefault="00136174" w:rsidP="00136174">
      <w:pPr>
        <w:spacing w:after="0" w:line="240" w:lineRule="auto"/>
        <w:rPr>
          <w:bCs/>
          <w:i/>
          <w:lang w:val="sr-Cyrl-CS"/>
        </w:rPr>
      </w:pPr>
      <w:r w:rsidRPr="00136174">
        <w:rPr>
          <w:bCs/>
          <w:i/>
          <w:lang w:val="sr-Cyrl-CS"/>
        </w:rPr>
        <w:t>Уз резултате испитивања обавезно достављање стручног мишљења.</w:t>
      </w:r>
    </w:p>
    <w:p w14:paraId="2057DA20" w14:textId="77777777" w:rsidR="00136174" w:rsidRPr="00136174" w:rsidRDefault="00136174" w:rsidP="00136174">
      <w:pPr>
        <w:spacing w:after="0" w:line="240" w:lineRule="auto"/>
        <w:rPr>
          <w:i/>
        </w:rPr>
      </w:pPr>
    </w:p>
    <w:p w14:paraId="4E45394B" w14:textId="0FA437A1" w:rsidR="00136174" w:rsidRDefault="00136174" w:rsidP="00136174">
      <w:pPr>
        <w:spacing w:after="0" w:line="240" w:lineRule="auto"/>
        <w:rPr>
          <w:i/>
        </w:rPr>
      </w:pPr>
    </w:p>
    <w:p w14:paraId="0337DA73" w14:textId="629A9ACD" w:rsidR="00DF5785" w:rsidRPr="00DF5785" w:rsidRDefault="00193621" w:rsidP="00DF5785">
      <w:pPr>
        <w:spacing w:after="0" w:line="240" w:lineRule="auto"/>
        <w:rPr>
          <w:b/>
          <w:bCs/>
          <w:i/>
          <w:u w:val="single"/>
          <w:lang w:val="sr-Cyrl-RS"/>
        </w:rPr>
      </w:pPr>
      <w:r>
        <w:rPr>
          <w:b/>
          <w:bCs/>
          <w:i/>
          <w:u w:val="single"/>
          <w:lang w:val="sr-Cyrl-RS"/>
        </w:rPr>
        <w:t>2.2</w:t>
      </w:r>
      <w:r w:rsidR="00DF5785" w:rsidRPr="00DF5785">
        <w:rPr>
          <w:b/>
          <w:bCs/>
          <w:i/>
          <w:u w:val="single"/>
        </w:rPr>
        <w:t xml:space="preserve">. </w:t>
      </w:r>
      <w:proofErr w:type="spellStart"/>
      <w:r w:rsidR="00DF5785" w:rsidRPr="00DF5785">
        <w:rPr>
          <w:b/>
          <w:bCs/>
          <w:i/>
          <w:u w:val="single"/>
        </w:rPr>
        <w:t>Анализа</w:t>
      </w:r>
      <w:proofErr w:type="spellEnd"/>
      <w:r w:rsidR="00DF5785" w:rsidRPr="00DF5785">
        <w:rPr>
          <w:b/>
          <w:bCs/>
          <w:i/>
          <w:u w:val="single"/>
        </w:rPr>
        <w:t xml:space="preserve"> и </w:t>
      </w:r>
      <w:proofErr w:type="spellStart"/>
      <w:r w:rsidR="00DF5785" w:rsidRPr="00DF5785">
        <w:rPr>
          <w:b/>
          <w:bCs/>
          <w:i/>
          <w:u w:val="single"/>
        </w:rPr>
        <w:t>мониторинг</w:t>
      </w:r>
      <w:proofErr w:type="spellEnd"/>
      <w:r w:rsidR="00DF5785" w:rsidRPr="00DF5785">
        <w:rPr>
          <w:b/>
          <w:bCs/>
          <w:i/>
          <w:u w:val="single"/>
        </w:rPr>
        <w:t xml:space="preserve"> </w:t>
      </w:r>
      <w:r w:rsidR="00DF5785">
        <w:rPr>
          <w:b/>
          <w:bCs/>
          <w:i/>
          <w:u w:val="single"/>
          <w:lang w:val="sr-Cyrl-RS"/>
        </w:rPr>
        <w:t>воде из сабирног бунара за подземне воде</w:t>
      </w:r>
    </w:p>
    <w:p w14:paraId="10C41E42" w14:textId="77777777" w:rsidR="00DF5785" w:rsidRPr="00DF5785" w:rsidRDefault="00DF5785" w:rsidP="00DF5785">
      <w:pPr>
        <w:spacing w:after="0" w:line="240" w:lineRule="auto"/>
        <w:rPr>
          <w:bCs/>
          <w:i/>
          <w:lang w:val="sr-Cyrl-CS"/>
        </w:rPr>
      </w:pPr>
      <w:r w:rsidRPr="00DF5785">
        <w:rPr>
          <w:bCs/>
          <w:i/>
          <w:lang w:val="sr-Cyrl-CS"/>
        </w:rPr>
        <w:tab/>
      </w:r>
    </w:p>
    <w:p w14:paraId="4EC99176" w14:textId="77777777" w:rsidR="00DF5785" w:rsidRPr="00DF5785" w:rsidRDefault="00DF5785" w:rsidP="005B63FC">
      <w:pPr>
        <w:spacing w:after="0" w:line="240" w:lineRule="auto"/>
        <w:jc w:val="both"/>
        <w:rPr>
          <w:bCs/>
          <w:iCs/>
        </w:rPr>
      </w:pPr>
      <w:proofErr w:type="spellStart"/>
      <w:r w:rsidRPr="00DF5785">
        <w:rPr>
          <w:bCs/>
          <w:iCs/>
        </w:rPr>
        <w:t>Основ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за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испитивање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квалитета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подземних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вода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је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Правилник</w:t>
      </w:r>
      <w:proofErr w:type="spellEnd"/>
      <w:r w:rsidRPr="00DF5785">
        <w:rPr>
          <w:bCs/>
          <w:iCs/>
        </w:rPr>
        <w:t xml:space="preserve"> о </w:t>
      </w:r>
      <w:proofErr w:type="spellStart"/>
      <w:r w:rsidRPr="00DF5785">
        <w:rPr>
          <w:bCs/>
          <w:iCs/>
        </w:rPr>
        <w:t>параметрима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еколошког</w:t>
      </w:r>
      <w:proofErr w:type="spellEnd"/>
      <w:r w:rsidRPr="00DF5785">
        <w:rPr>
          <w:bCs/>
          <w:iCs/>
        </w:rPr>
        <w:t xml:space="preserve"> и </w:t>
      </w:r>
      <w:proofErr w:type="spellStart"/>
      <w:r w:rsidRPr="00DF5785">
        <w:rPr>
          <w:bCs/>
          <w:iCs/>
        </w:rPr>
        <w:t>хемијског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статуса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површинских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вода</w:t>
      </w:r>
      <w:proofErr w:type="spellEnd"/>
      <w:r w:rsidRPr="00DF5785">
        <w:rPr>
          <w:bCs/>
          <w:iCs/>
        </w:rPr>
        <w:t xml:space="preserve"> и </w:t>
      </w:r>
      <w:proofErr w:type="spellStart"/>
      <w:r w:rsidRPr="00DF5785">
        <w:rPr>
          <w:bCs/>
          <w:iCs/>
        </w:rPr>
        <w:t>параметара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хемијског</w:t>
      </w:r>
      <w:proofErr w:type="spellEnd"/>
      <w:r w:rsidRPr="00DF5785">
        <w:rPr>
          <w:bCs/>
          <w:iCs/>
        </w:rPr>
        <w:t xml:space="preserve"> и </w:t>
      </w:r>
      <w:proofErr w:type="spellStart"/>
      <w:r w:rsidRPr="00DF5785">
        <w:rPr>
          <w:bCs/>
          <w:iCs/>
        </w:rPr>
        <w:t>квантитативног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статуса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подземних</w:t>
      </w:r>
      <w:proofErr w:type="spellEnd"/>
      <w:r w:rsidRPr="00DF5785">
        <w:rPr>
          <w:bCs/>
          <w:iCs/>
        </w:rPr>
        <w:t xml:space="preserve"> </w:t>
      </w:r>
      <w:proofErr w:type="spellStart"/>
      <w:r w:rsidRPr="00DF5785">
        <w:rPr>
          <w:bCs/>
          <w:iCs/>
        </w:rPr>
        <w:t>вода</w:t>
      </w:r>
      <w:proofErr w:type="spellEnd"/>
      <w:r w:rsidRPr="00DF5785">
        <w:rPr>
          <w:bCs/>
          <w:iCs/>
        </w:rPr>
        <w:t xml:space="preserve"> (</w:t>
      </w:r>
      <w:proofErr w:type="spellStart"/>
      <w:r w:rsidRPr="00DF5785">
        <w:rPr>
          <w:bCs/>
          <w:iCs/>
        </w:rPr>
        <w:t>Сл</w:t>
      </w:r>
      <w:proofErr w:type="spellEnd"/>
      <w:r w:rsidRPr="00DF5785">
        <w:rPr>
          <w:bCs/>
          <w:iCs/>
        </w:rPr>
        <w:t xml:space="preserve">. </w:t>
      </w:r>
      <w:proofErr w:type="spellStart"/>
      <w:r w:rsidRPr="00DF5785">
        <w:rPr>
          <w:bCs/>
          <w:iCs/>
        </w:rPr>
        <w:t>Гласник</w:t>
      </w:r>
      <w:proofErr w:type="spellEnd"/>
      <w:r w:rsidRPr="00DF5785">
        <w:rPr>
          <w:bCs/>
          <w:iCs/>
        </w:rPr>
        <w:t xml:space="preserve"> РС. 74/2011).</w:t>
      </w:r>
    </w:p>
    <w:p w14:paraId="25DE314A" w14:textId="3C79BDB2" w:rsidR="00DF5785" w:rsidRPr="00DF5785" w:rsidRDefault="00DF5785" w:rsidP="005B63FC">
      <w:pPr>
        <w:spacing w:after="0" w:line="240" w:lineRule="auto"/>
        <w:jc w:val="both"/>
        <w:rPr>
          <w:iCs/>
        </w:rPr>
      </w:pPr>
      <w:proofErr w:type="spellStart"/>
      <w:r w:rsidRPr="00DF5785">
        <w:rPr>
          <w:iCs/>
        </w:rPr>
        <w:t>Узорковање</w:t>
      </w:r>
      <w:proofErr w:type="spellEnd"/>
      <w:r w:rsidRPr="00DF5785">
        <w:rPr>
          <w:iCs/>
        </w:rPr>
        <w:t xml:space="preserve"> и </w:t>
      </w:r>
      <w:proofErr w:type="spellStart"/>
      <w:r w:rsidRPr="00DF5785">
        <w:rPr>
          <w:iCs/>
        </w:rPr>
        <w:t>испитивање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подземних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вода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узимају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се</w:t>
      </w:r>
      <w:proofErr w:type="spellEnd"/>
      <w:r w:rsidRPr="00DF5785">
        <w:rPr>
          <w:iCs/>
        </w:rPr>
        <w:t xml:space="preserve"> </w:t>
      </w:r>
      <w:r w:rsidR="00D07B05">
        <w:rPr>
          <w:iCs/>
          <w:lang w:val="sr-Cyrl-RS"/>
        </w:rPr>
        <w:t>у</w:t>
      </w:r>
      <w:r w:rsidRPr="005B63FC">
        <w:rPr>
          <w:iCs/>
          <w:lang w:val="sr-Cyrl-RS"/>
        </w:rPr>
        <w:t xml:space="preserve"> април и јул месец</w:t>
      </w:r>
      <w:r w:rsidR="00D07B05">
        <w:rPr>
          <w:iCs/>
          <w:lang w:val="sr-Cyrl-RS"/>
        </w:rPr>
        <w:t>у</w:t>
      </w:r>
      <w:r w:rsidRPr="005B63FC">
        <w:rPr>
          <w:iCs/>
          <w:lang w:val="sr-Cyrl-RS"/>
        </w:rPr>
        <w:t>.</w:t>
      </w:r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Узорковање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се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врши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узимањем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подземне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воде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из</w:t>
      </w:r>
      <w:proofErr w:type="spellEnd"/>
      <w:r w:rsidRPr="00DF5785">
        <w:rPr>
          <w:iCs/>
        </w:rPr>
        <w:t xml:space="preserve"> </w:t>
      </w:r>
      <w:r w:rsidRPr="005B63FC">
        <w:rPr>
          <w:iCs/>
          <w:lang w:val="sr-Cyrl-RS"/>
        </w:rPr>
        <w:t>сабирног буинара</w:t>
      </w:r>
      <w:r w:rsidRPr="00DF5785">
        <w:rPr>
          <w:iCs/>
        </w:rPr>
        <w:t xml:space="preserve"> (у </w:t>
      </w:r>
      <w:proofErr w:type="spellStart"/>
      <w:r w:rsidRPr="00DF5785">
        <w:rPr>
          <w:iCs/>
        </w:rPr>
        <w:t>складу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са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Уредбом</w:t>
      </w:r>
      <w:proofErr w:type="spellEnd"/>
      <w:r w:rsidRPr="00DF5785">
        <w:rPr>
          <w:iCs/>
        </w:rPr>
        <w:t xml:space="preserve"> о </w:t>
      </w:r>
      <w:proofErr w:type="spellStart"/>
      <w:r w:rsidRPr="00DF5785">
        <w:rPr>
          <w:iCs/>
        </w:rPr>
        <w:t>одлагању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отпада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на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депоније</w:t>
      </w:r>
      <w:proofErr w:type="spellEnd"/>
      <w:r w:rsidRPr="00DF5785">
        <w:rPr>
          <w:iCs/>
        </w:rPr>
        <w:t xml:space="preserve">, </w:t>
      </w:r>
      <w:proofErr w:type="spellStart"/>
      <w:r w:rsidRPr="00DF5785">
        <w:rPr>
          <w:iCs/>
        </w:rPr>
        <w:t>учесталост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узорковања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зависи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од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специфичности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терена</w:t>
      </w:r>
      <w:proofErr w:type="spellEnd"/>
      <w:r w:rsidRPr="00DF5785">
        <w:rPr>
          <w:iCs/>
        </w:rPr>
        <w:t xml:space="preserve">) и </w:t>
      </w:r>
      <w:proofErr w:type="spellStart"/>
      <w:r w:rsidRPr="00DF5785">
        <w:rPr>
          <w:iCs/>
        </w:rPr>
        <w:t>дати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оцену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хемијског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статуса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подземних</w:t>
      </w:r>
      <w:proofErr w:type="spellEnd"/>
      <w:r w:rsidRPr="00DF5785">
        <w:rPr>
          <w:iCs/>
        </w:rPr>
        <w:t xml:space="preserve"> </w:t>
      </w:r>
      <w:proofErr w:type="spellStart"/>
      <w:r w:rsidRPr="00DF5785">
        <w:rPr>
          <w:iCs/>
        </w:rPr>
        <w:t>вода</w:t>
      </w:r>
      <w:proofErr w:type="spellEnd"/>
      <w:r w:rsidRPr="00DF5785">
        <w:rPr>
          <w:iCs/>
        </w:rPr>
        <w:t>.</w:t>
      </w:r>
    </w:p>
    <w:p w14:paraId="0B6C6D84" w14:textId="23DEF8B0" w:rsidR="005B63FC" w:rsidRPr="005B63FC" w:rsidRDefault="005B63FC" w:rsidP="005B63FC">
      <w:pPr>
        <w:spacing w:after="0" w:line="240" w:lineRule="auto"/>
        <w:jc w:val="both"/>
        <w:rPr>
          <w:bCs/>
          <w:iCs/>
        </w:rPr>
      </w:pPr>
      <w:proofErr w:type="spellStart"/>
      <w:r w:rsidRPr="005B63FC">
        <w:rPr>
          <w:bCs/>
          <w:iCs/>
        </w:rPr>
        <w:t>Уредба</w:t>
      </w:r>
      <w:proofErr w:type="spellEnd"/>
      <w:r w:rsidRPr="005B63FC">
        <w:rPr>
          <w:bCs/>
          <w:iCs/>
        </w:rPr>
        <w:t xml:space="preserve"> о </w:t>
      </w:r>
      <w:proofErr w:type="spellStart"/>
      <w:r w:rsidRPr="005B63FC">
        <w:rPr>
          <w:bCs/>
          <w:iCs/>
        </w:rPr>
        <w:t>граничним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вредностима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загађујућих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материја</w:t>
      </w:r>
      <w:proofErr w:type="spellEnd"/>
      <w:r w:rsidRPr="005B63FC">
        <w:rPr>
          <w:bCs/>
          <w:iCs/>
        </w:rPr>
        <w:t xml:space="preserve"> у </w:t>
      </w:r>
      <w:proofErr w:type="spellStart"/>
      <w:r w:rsidRPr="005B63FC">
        <w:rPr>
          <w:bCs/>
          <w:iCs/>
        </w:rPr>
        <w:t>површинским</w:t>
      </w:r>
      <w:proofErr w:type="spellEnd"/>
      <w:r w:rsidRPr="005B63FC">
        <w:rPr>
          <w:bCs/>
          <w:iCs/>
        </w:rPr>
        <w:t xml:space="preserve"> и </w:t>
      </w:r>
      <w:proofErr w:type="spellStart"/>
      <w:r w:rsidRPr="005B63FC">
        <w:rPr>
          <w:bCs/>
          <w:iCs/>
        </w:rPr>
        <w:t>подземним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водама</w:t>
      </w:r>
      <w:proofErr w:type="spellEnd"/>
      <w:r w:rsidRPr="005B63FC">
        <w:rPr>
          <w:bCs/>
          <w:iCs/>
        </w:rPr>
        <w:t xml:space="preserve"> и </w:t>
      </w:r>
      <w:proofErr w:type="spellStart"/>
      <w:r w:rsidRPr="005B63FC">
        <w:rPr>
          <w:bCs/>
          <w:iCs/>
        </w:rPr>
        <w:t>седименту</w:t>
      </w:r>
      <w:proofErr w:type="spellEnd"/>
      <w:r w:rsidRPr="005B63FC">
        <w:rPr>
          <w:bCs/>
          <w:iCs/>
        </w:rPr>
        <w:t xml:space="preserve"> и </w:t>
      </w:r>
      <w:proofErr w:type="spellStart"/>
      <w:r w:rsidRPr="005B63FC">
        <w:rPr>
          <w:bCs/>
          <w:iCs/>
        </w:rPr>
        <w:t>роковима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за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њихово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достизање</w:t>
      </w:r>
      <w:proofErr w:type="spellEnd"/>
      <w:r w:rsidRPr="005B63FC">
        <w:rPr>
          <w:bCs/>
          <w:iCs/>
        </w:rPr>
        <w:t xml:space="preserve"> („</w:t>
      </w:r>
      <w:proofErr w:type="spellStart"/>
      <w:r w:rsidRPr="005B63FC">
        <w:rPr>
          <w:bCs/>
          <w:iCs/>
        </w:rPr>
        <w:t>Сл.гласник</w:t>
      </w:r>
      <w:proofErr w:type="spellEnd"/>
      <w:r w:rsidRPr="005B63FC">
        <w:rPr>
          <w:bCs/>
          <w:iCs/>
        </w:rPr>
        <w:t xml:space="preserve"> </w:t>
      </w:r>
      <w:proofErr w:type="gramStart"/>
      <w:r w:rsidRPr="005B63FC">
        <w:rPr>
          <w:bCs/>
          <w:iCs/>
        </w:rPr>
        <w:t>РС“ бр</w:t>
      </w:r>
      <w:proofErr w:type="gramEnd"/>
      <w:r w:rsidRPr="005B63FC">
        <w:rPr>
          <w:bCs/>
          <w:iCs/>
        </w:rPr>
        <w:t xml:space="preserve">.01/2016) и </w:t>
      </w:r>
      <w:proofErr w:type="spellStart"/>
      <w:r w:rsidRPr="005B63FC">
        <w:rPr>
          <w:bCs/>
          <w:iCs/>
        </w:rPr>
        <w:t>Уредба</w:t>
      </w:r>
      <w:proofErr w:type="spellEnd"/>
      <w:r w:rsidRPr="005B63FC">
        <w:rPr>
          <w:bCs/>
          <w:iCs/>
        </w:rPr>
        <w:t xml:space="preserve"> о </w:t>
      </w:r>
      <w:proofErr w:type="spellStart"/>
      <w:r w:rsidRPr="005B63FC">
        <w:rPr>
          <w:bCs/>
          <w:iCs/>
        </w:rPr>
        <w:t>граничним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вредностима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приоритетних</w:t>
      </w:r>
      <w:proofErr w:type="spellEnd"/>
      <w:r w:rsidRPr="005B63FC">
        <w:rPr>
          <w:bCs/>
          <w:iCs/>
        </w:rPr>
        <w:t xml:space="preserve"> и </w:t>
      </w:r>
      <w:proofErr w:type="spellStart"/>
      <w:r w:rsidRPr="005B63FC">
        <w:rPr>
          <w:bCs/>
          <w:iCs/>
        </w:rPr>
        <w:t>приоритетних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хазардних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супстанци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које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загађују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површинске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воде</w:t>
      </w:r>
      <w:proofErr w:type="spellEnd"/>
      <w:r w:rsidRPr="005B63FC">
        <w:rPr>
          <w:bCs/>
          <w:iCs/>
        </w:rPr>
        <w:t xml:space="preserve"> и </w:t>
      </w:r>
      <w:proofErr w:type="spellStart"/>
      <w:r w:rsidRPr="005B63FC">
        <w:rPr>
          <w:bCs/>
          <w:iCs/>
        </w:rPr>
        <w:t>роковима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за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њихово</w:t>
      </w:r>
      <w:proofErr w:type="spellEnd"/>
      <w:r w:rsidRPr="005B63FC">
        <w:rPr>
          <w:bCs/>
          <w:iCs/>
        </w:rPr>
        <w:t xml:space="preserve"> </w:t>
      </w:r>
      <w:proofErr w:type="spellStart"/>
      <w:r w:rsidRPr="005B63FC">
        <w:rPr>
          <w:bCs/>
          <w:iCs/>
        </w:rPr>
        <w:t>достизање</w:t>
      </w:r>
      <w:proofErr w:type="spellEnd"/>
      <w:r w:rsidRPr="005B63FC">
        <w:rPr>
          <w:bCs/>
          <w:iCs/>
        </w:rPr>
        <w:t xml:space="preserve"> („</w:t>
      </w:r>
      <w:proofErr w:type="spellStart"/>
      <w:r w:rsidRPr="005B63FC">
        <w:rPr>
          <w:bCs/>
          <w:iCs/>
        </w:rPr>
        <w:t>Сл.гласник</w:t>
      </w:r>
      <w:proofErr w:type="spellEnd"/>
      <w:r w:rsidRPr="005B63FC">
        <w:rPr>
          <w:bCs/>
          <w:iCs/>
        </w:rPr>
        <w:t xml:space="preserve"> РС“ бр.24/2014).</w:t>
      </w:r>
    </w:p>
    <w:p w14:paraId="31EF0288" w14:textId="47C37B9B" w:rsidR="00D07B05" w:rsidRPr="005B63FC" w:rsidRDefault="005B63FC" w:rsidP="005B63FC">
      <w:pPr>
        <w:spacing w:after="0" w:line="240" w:lineRule="auto"/>
        <w:jc w:val="both"/>
        <w:rPr>
          <w:iCs/>
          <w:lang w:val="sr-Cyrl-RS"/>
        </w:rPr>
      </w:pPr>
      <w:r>
        <w:rPr>
          <w:iCs/>
          <w:lang w:val="sr-Cyrl-RS"/>
        </w:rPr>
        <w:t>У извештају приказати резултате узорковања, параметре за еколошки статус подземне воде и параметре за еколошки статус површинске воде</w:t>
      </w:r>
      <w:r w:rsidR="00D07B05">
        <w:rPr>
          <w:iCs/>
          <w:lang w:val="sr-Cyrl-RS"/>
        </w:rPr>
        <w:t>.</w:t>
      </w:r>
    </w:p>
    <w:p w14:paraId="29F6D46F" w14:textId="7D4081F5" w:rsidR="00DF5785" w:rsidRDefault="00DF5785" w:rsidP="00136174">
      <w:pPr>
        <w:spacing w:after="0" w:line="240" w:lineRule="auto"/>
        <w:rPr>
          <w:i/>
        </w:rPr>
      </w:pPr>
    </w:p>
    <w:tbl>
      <w:tblPr>
        <w:tblW w:w="82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150"/>
        <w:gridCol w:w="2430"/>
      </w:tblGrid>
      <w:tr w:rsidR="005B63FC" w:rsidRPr="005B63FC" w14:paraId="52ADD6BE" w14:textId="77777777" w:rsidTr="00193621">
        <w:tc>
          <w:tcPr>
            <w:tcW w:w="2700" w:type="dxa"/>
            <w:shd w:val="pct10" w:color="auto" w:fill="auto"/>
          </w:tcPr>
          <w:p w14:paraId="433E2A1A" w14:textId="278C0341" w:rsidR="005B63FC" w:rsidRPr="005B63FC" w:rsidRDefault="005B63FC" w:rsidP="00256329">
            <w:pPr>
              <w:spacing w:after="0" w:line="240" w:lineRule="auto"/>
              <w:rPr>
                <w:b/>
                <w:iCs/>
              </w:rPr>
            </w:pPr>
            <w:proofErr w:type="spellStart"/>
            <w:r w:rsidRPr="005B63FC">
              <w:rPr>
                <w:b/>
                <w:iCs/>
              </w:rPr>
              <w:t>Параметри</w:t>
            </w:r>
            <w:proofErr w:type="spellEnd"/>
            <w:r w:rsidR="00256329">
              <w:rPr>
                <w:b/>
                <w:iCs/>
                <w:lang w:val="sr-Cyrl-RS"/>
              </w:rPr>
              <w:t xml:space="preserve"> </w:t>
            </w:r>
            <w:proofErr w:type="spellStart"/>
            <w:r w:rsidRPr="005B63FC">
              <w:rPr>
                <w:b/>
                <w:iCs/>
              </w:rPr>
              <w:t>за</w:t>
            </w:r>
            <w:proofErr w:type="spellEnd"/>
            <w:r w:rsidR="00256329">
              <w:rPr>
                <w:b/>
                <w:iCs/>
                <w:lang w:val="sr-Cyrl-RS"/>
              </w:rPr>
              <w:t xml:space="preserve"> </w:t>
            </w:r>
            <w:proofErr w:type="spellStart"/>
            <w:r w:rsidRPr="005B63FC">
              <w:rPr>
                <w:b/>
                <w:iCs/>
              </w:rPr>
              <w:t>испитивање</w:t>
            </w:r>
            <w:proofErr w:type="spellEnd"/>
          </w:p>
        </w:tc>
        <w:tc>
          <w:tcPr>
            <w:tcW w:w="3150" w:type="dxa"/>
            <w:shd w:val="pct10" w:color="auto" w:fill="auto"/>
          </w:tcPr>
          <w:p w14:paraId="42E1FA17" w14:textId="77777777" w:rsidR="005B63FC" w:rsidRPr="005B63FC" w:rsidRDefault="005B63FC" w:rsidP="005B63FC">
            <w:pPr>
              <w:spacing w:after="0" w:line="240" w:lineRule="auto"/>
              <w:jc w:val="both"/>
              <w:rPr>
                <w:b/>
                <w:iCs/>
              </w:rPr>
            </w:pPr>
            <w:proofErr w:type="spellStart"/>
            <w:r w:rsidRPr="005B63FC">
              <w:rPr>
                <w:b/>
                <w:iCs/>
              </w:rPr>
              <w:t>Учесталост</w:t>
            </w:r>
            <w:proofErr w:type="spellEnd"/>
          </w:p>
          <w:p w14:paraId="72442B9B" w14:textId="77777777" w:rsidR="005B63FC" w:rsidRPr="005B63FC" w:rsidRDefault="005B63FC" w:rsidP="005B63FC">
            <w:pPr>
              <w:spacing w:after="0" w:line="240" w:lineRule="auto"/>
              <w:jc w:val="both"/>
              <w:rPr>
                <w:b/>
                <w:iCs/>
              </w:rPr>
            </w:pPr>
            <w:proofErr w:type="spellStart"/>
            <w:r w:rsidRPr="005B63FC">
              <w:rPr>
                <w:b/>
                <w:iCs/>
              </w:rPr>
              <w:t>узорковања</w:t>
            </w:r>
            <w:proofErr w:type="spellEnd"/>
          </w:p>
        </w:tc>
        <w:tc>
          <w:tcPr>
            <w:tcW w:w="2430" w:type="dxa"/>
            <w:shd w:val="pct10" w:color="auto" w:fill="auto"/>
          </w:tcPr>
          <w:p w14:paraId="3C49BEB0" w14:textId="77777777" w:rsidR="005B63FC" w:rsidRPr="005B63FC" w:rsidRDefault="005B63FC" w:rsidP="00256329">
            <w:pPr>
              <w:spacing w:after="0" w:line="240" w:lineRule="auto"/>
              <w:jc w:val="center"/>
              <w:rPr>
                <w:b/>
                <w:iCs/>
              </w:rPr>
            </w:pPr>
            <w:proofErr w:type="spellStart"/>
            <w:r w:rsidRPr="005B63FC">
              <w:rPr>
                <w:b/>
                <w:iCs/>
              </w:rPr>
              <w:t>Укупан</w:t>
            </w:r>
            <w:proofErr w:type="spellEnd"/>
          </w:p>
          <w:p w14:paraId="742536A2" w14:textId="2434B92F" w:rsidR="005B63FC" w:rsidRPr="005B63FC" w:rsidRDefault="00256329" w:rsidP="00256329">
            <w:pPr>
              <w:spacing w:after="0" w:line="240" w:lineRule="auto"/>
              <w:jc w:val="center"/>
              <w:rPr>
                <w:b/>
                <w:iCs/>
              </w:rPr>
            </w:pPr>
            <w:proofErr w:type="spellStart"/>
            <w:r w:rsidRPr="005B63FC">
              <w:rPr>
                <w:b/>
                <w:iCs/>
              </w:rPr>
              <w:t>Б</w:t>
            </w:r>
            <w:r w:rsidR="005B63FC" w:rsidRPr="005B63FC">
              <w:rPr>
                <w:b/>
                <w:iCs/>
              </w:rPr>
              <w:t>рој</w:t>
            </w:r>
            <w:proofErr w:type="spellEnd"/>
            <w:r>
              <w:rPr>
                <w:b/>
                <w:iCs/>
                <w:lang w:val="sr-Cyrl-RS"/>
              </w:rPr>
              <w:t xml:space="preserve"> </w:t>
            </w:r>
            <w:proofErr w:type="spellStart"/>
            <w:r w:rsidR="005B63FC" w:rsidRPr="005B63FC">
              <w:rPr>
                <w:b/>
                <w:iCs/>
              </w:rPr>
              <w:t>узорака</w:t>
            </w:r>
            <w:proofErr w:type="spellEnd"/>
          </w:p>
        </w:tc>
      </w:tr>
      <w:tr w:rsidR="005B63FC" w:rsidRPr="005B63FC" w14:paraId="3254339E" w14:textId="77777777" w:rsidTr="00193621">
        <w:tc>
          <w:tcPr>
            <w:tcW w:w="2700" w:type="dxa"/>
            <w:vAlign w:val="center"/>
          </w:tcPr>
          <w:p w14:paraId="72141475" w14:textId="77777777" w:rsidR="005B63FC" w:rsidRPr="005B63FC" w:rsidRDefault="005B63FC" w:rsidP="005B63FC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Температура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воде</w:t>
            </w:r>
            <w:proofErr w:type="spellEnd"/>
          </w:p>
          <w:p w14:paraId="0761B9C1" w14:textId="77777777" w:rsidR="005B63FC" w:rsidRPr="005B63FC" w:rsidRDefault="005B63FC" w:rsidP="005B63FC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  <w:vAlign w:val="center"/>
          </w:tcPr>
          <w:p w14:paraId="4B1FCE4B" w14:textId="7747C6C6" w:rsidR="005B63FC" w:rsidRPr="005B63FC" w:rsidRDefault="005B63FC" w:rsidP="005B63FC">
            <w:pPr>
              <w:spacing w:after="0" w:line="240" w:lineRule="auto"/>
              <w:jc w:val="both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Април месец, Јул месец</w:t>
            </w:r>
          </w:p>
        </w:tc>
        <w:tc>
          <w:tcPr>
            <w:tcW w:w="2430" w:type="dxa"/>
            <w:vAlign w:val="center"/>
          </w:tcPr>
          <w:p w14:paraId="1E3A0165" w14:textId="1F5B3A31" w:rsidR="005B63FC" w:rsidRPr="005B63FC" w:rsidRDefault="00256329" w:rsidP="00256329">
            <w:pPr>
              <w:spacing w:after="0" w:line="240" w:lineRule="auto"/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</w:t>
            </w:r>
          </w:p>
        </w:tc>
      </w:tr>
      <w:tr w:rsidR="005B63FC" w:rsidRPr="005B63FC" w14:paraId="2F827941" w14:textId="77777777" w:rsidTr="00193621">
        <w:tc>
          <w:tcPr>
            <w:tcW w:w="2700" w:type="dxa"/>
            <w:vAlign w:val="center"/>
          </w:tcPr>
          <w:p w14:paraId="634D0984" w14:textId="77777777" w:rsidR="005B63FC" w:rsidRPr="005B63FC" w:rsidRDefault="005B63FC" w:rsidP="005B63FC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Суспендоване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материје</w:t>
            </w:r>
            <w:proofErr w:type="spellEnd"/>
          </w:p>
          <w:p w14:paraId="1D72F3FB" w14:textId="77777777" w:rsidR="005B63FC" w:rsidRPr="005B63FC" w:rsidRDefault="005B63FC" w:rsidP="005B63FC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  <w:vAlign w:val="center"/>
          </w:tcPr>
          <w:p w14:paraId="5E06B4A8" w14:textId="02F60BAD" w:rsidR="005B63FC" w:rsidRPr="005B63FC" w:rsidRDefault="005B63FC" w:rsidP="005B63FC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Април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месец</w:t>
            </w:r>
            <w:proofErr w:type="spellEnd"/>
            <w:r w:rsidRPr="005B63FC">
              <w:rPr>
                <w:iCs/>
              </w:rPr>
              <w:t xml:space="preserve">, </w:t>
            </w:r>
            <w:proofErr w:type="spellStart"/>
            <w:r w:rsidRPr="005B63FC">
              <w:rPr>
                <w:iCs/>
              </w:rPr>
              <w:t>Јул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месец</w:t>
            </w:r>
            <w:proofErr w:type="spellEnd"/>
          </w:p>
        </w:tc>
        <w:tc>
          <w:tcPr>
            <w:tcW w:w="2430" w:type="dxa"/>
            <w:vAlign w:val="center"/>
          </w:tcPr>
          <w:p w14:paraId="424D6E04" w14:textId="42C69F83" w:rsidR="005B63FC" w:rsidRPr="005B63FC" w:rsidRDefault="00256329" w:rsidP="00256329">
            <w:pPr>
              <w:spacing w:after="0" w:line="240" w:lineRule="auto"/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</w:t>
            </w:r>
          </w:p>
        </w:tc>
      </w:tr>
      <w:tr w:rsidR="005B63FC" w:rsidRPr="005B63FC" w14:paraId="777A2E82" w14:textId="77777777" w:rsidTr="00193621">
        <w:tc>
          <w:tcPr>
            <w:tcW w:w="2700" w:type="dxa"/>
            <w:vAlign w:val="center"/>
          </w:tcPr>
          <w:p w14:paraId="3B72785F" w14:textId="77777777" w:rsidR="005B63FC" w:rsidRPr="005B63FC" w:rsidRDefault="005B63FC" w:rsidP="005B63FC">
            <w:pPr>
              <w:spacing w:after="0" w:line="240" w:lineRule="auto"/>
              <w:jc w:val="both"/>
              <w:rPr>
                <w:iCs/>
              </w:rPr>
            </w:pPr>
            <w:r w:rsidRPr="005B63FC">
              <w:rPr>
                <w:iCs/>
              </w:rPr>
              <w:t xml:space="preserve">ПХ </w:t>
            </w:r>
            <w:proofErr w:type="spellStart"/>
            <w:r w:rsidRPr="005B63FC">
              <w:rPr>
                <w:iCs/>
              </w:rPr>
              <w:t>вредност</w:t>
            </w:r>
            <w:proofErr w:type="spellEnd"/>
          </w:p>
          <w:p w14:paraId="3180B279" w14:textId="77777777" w:rsidR="005B63FC" w:rsidRPr="005B63FC" w:rsidRDefault="005B63FC" w:rsidP="005B63FC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314B9D41" w14:textId="6E95FD17" w:rsidR="005B63FC" w:rsidRPr="005B63FC" w:rsidRDefault="005B63FC" w:rsidP="005B63FC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A73F5D">
              <w:t>Април</w:t>
            </w:r>
            <w:proofErr w:type="spellEnd"/>
            <w:r w:rsidRPr="00A73F5D">
              <w:t xml:space="preserve"> </w:t>
            </w:r>
            <w:proofErr w:type="spellStart"/>
            <w:r w:rsidRPr="00A73F5D">
              <w:t>месец</w:t>
            </w:r>
            <w:proofErr w:type="spellEnd"/>
            <w:r w:rsidRPr="00A73F5D">
              <w:t xml:space="preserve">, </w:t>
            </w:r>
            <w:proofErr w:type="spellStart"/>
            <w:r w:rsidRPr="00A73F5D">
              <w:t>Јул</w:t>
            </w:r>
            <w:proofErr w:type="spellEnd"/>
            <w:r w:rsidRPr="00A73F5D">
              <w:t xml:space="preserve"> </w:t>
            </w:r>
            <w:proofErr w:type="spellStart"/>
            <w:r w:rsidRPr="00A73F5D">
              <w:t>месец</w:t>
            </w:r>
            <w:proofErr w:type="spellEnd"/>
          </w:p>
        </w:tc>
        <w:tc>
          <w:tcPr>
            <w:tcW w:w="2430" w:type="dxa"/>
            <w:vAlign w:val="center"/>
          </w:tcPr>
          <w:p w14:paraId="3CDCA386" w14:textId="7AEF0EB7" w:rsidR="005B63FC" w:rsidRPr="005B63FC" w:rsidRDefault="00256329" w:rsidP="00256329">
            <w:pPr>
              <w:spacing w:after="0" w:line="240" w:lineRule="auto"/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</w:t>
            </w:r>
          </w:p>
        </w:tc>
      </w:tr>
      <w:tr w:rsidR="005B63FC" w:rsidRPr="005B63FC" w14:paraId="33373B57" w14:textId="77777777" w:rsidTr="00193621">
        <w:tc>
          <w:tcPr>
            <w:tcW w:w="2700" w:type="dxa"/>
            <w:vAlign w:val="center"/>
          </w:tcPr>
          <w:p w14:paraId="25572179" w14:textId="77777777" w:rsidR="005B63FC" w:rsidRPr="005B63FC" w:rsidRDefault="005B63FC" w:rsidP="005B63FC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Електропроводљивост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воде</w:t>
            </w:r>
            <w:proofErr w:type="spellEnd"/>
          </w:p>
        </w:tc>
        <w:tc>
          <w:tcPr>
            <w:tcW w:w="3150" w:type="dxa"/>
          </w:tcPr>
          <w:p w14:paraId="1AABD655" w14:textId="31EAE1D6" w:rsidR="005B63FC" w:rsidRPr="005B63FC" w:rsidRDefault="005B63FC" w:rsidP="005B63FC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A73F5D">
              <w:t>Април</w:t>
            </w:r>
            <w:proofErr w:type="spellEnd"/>
            <w:r w:rsidRPr="00A73F5D">
              <w:t xml:space="preserve"> </w:t>
            </w:r>
            <w:proofErr w:type="spellStart"/>
            <w:r w:rsidRPr="00A73F5D">
              <w:t>месец</w:t>
            </w:r>
            <w:proofErr w:type="spellEnd"/>
            <w:r w:rsidRPr="00A73F5D">
              <w:t xml:space="preserve">, </w:t>
            </w:r>
            <w:proofErr w:type="spellStart"/>
            <w:r w:rsidRPr="00A73F5D">
              <w:t>Јул</w:t>
            </w:r>
            <w:proofErr w:type="spellEnd"/>
            <w:r w:rsidRPr="00A73F5D">
              <w:t xml:space="preserve"> </w:t>
            </w:r>
            <w:proofErr w:type="spellStart"/>
            <w:r w:rsidRPr="00A73F5D">
              <w:t>месец</w:t>
            </w:r>
            <w:proofErr w:type="spellEnd"/>
          </w:p>
        </w:tc>
        <w:tc>
          <w:tcPr>
            <w:tcW w:w="2430" w:type="dxa"/>
            <w:vAlign w:val="center"/>
          </w:tcPr>
          <w:p w14:paraId="4D4A3745" w14:textId="6D5C4B87" w:rsidR="005B63FC" w:rsidRPr="005B63FC" w:rsidRDefault="00256329" w:rsidP="00256329">
            <w:pPr>
              <w:spacing w:after="0" w:line="240" w:lineRule="auto"/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</w:t>
            </w:r>
          </w:p>
        </w:tc>
      </w:tr>
      <w:tr w:rsidR="005B63FC" w:rsidRPr="005B63FC" w14:paraId="2976CD1E" w14:textId="77777777" w:rsidTr="00193621">
        <w:tc>
          <w:tcPr>
            <w:tcW w:w="2700" w:type="dxa"/>
            <w:vAlign w:val="center"/>
          </w:tcPr>
          <w:p w14:paraId="68EC5A4F" w14:textId="77777777" w:rsidR="005B63FC" w:rsidRPr="005B63FC" w:rsidRDefault="005B63FC" w:rsidP="00D07B05">
            <w:pPr>
              <w:spacing w:after="0" w:line="240" w:lineRule="auto"/>
              <w:rPr>
                <w:iCs/>
              </w:rPr>
            </w:pPr>
            <w:proofErr w:type="spellStart"/>
            <w:r w:rsidRPr="005B63FC">
              <w:rPr>
                <w:iCs/>
              </w:rPr>
              <w:t>Хемијска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потрошња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кисеоника</w:t>
            </w:r>
            <w:proofErr w:type="spellEnd"/>
            <w:r w:rsidRPr="005B63FC">
              <w:rPr>
                <w:iCs/>
              </w:rPr>
              <w:t xml:space="preserve"> (ХПК)</w:t>
            </w:r>
          </w:p>
        </w:tc>
        <w:tc>
          <w:tcPr>
            <w:tcW w:w="3150" w:type="dxa"/>
          </w:tcPr>
          <w:p w14:paraId="4E518382" w14:textId="4ED36CBF" w:rsidR="005B63FC" w:rsidRPr="005B63FC" w:rsidRDefault="005B63FC" w:rsidP="005B63FC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A66859">
              <w:t>Април</w:t>
            </w:r>
            <w:proofErr w:type="spellEnd"/>
            <w:r w:rsidRPr="00A66859">
              <w:t xml:space="preserve"> </w:t>
            </w:r>
            <w:proofErr w:type="spellStart"/>
            <w:r w:rsidRPr="00A66859">
              <w:t>месец</w:t>
            </w:r>
            <w:proofErr w:type="spellEnd"/>
            <w:r w:rsidRPr="00A66859">
              <w:t xml:space="preserve">, </w:t>
            </w:r>
            <w:proofErr w:type="spellStart"/>
            <w:r w:rsidRPr="00A66859">
              <w:t>Јул</w:t>
            </w:r>
            <w:proofErr w:type="spellEnd"/>
            <w:r w:rsidRPr="00A66859">
              <w:t xml:space="preserve"> </w:t>
            </w:r>
            <w:proofErr w:type="spellStart"/>
            <w:r w:rsidRPr="00A66859">
              <w:t>месец</w:t>
            </w:r>
            <w:proofErr w:type="spellEnd"/>
          </w:p>
        </w:tc>
        <w:tc>
          <w:tcPr>
            <w:tcW w:w="2430" w:type="dxa"/>
            <w:vAlign w:val="center"/>
          </w:tcPr>
          <w:p w14:paraId="282EE0E7" w14:textId="56E0E153" w:rsidR="005B63FC" w:rsidRPr="005B63FC" w:rsidRDefault="00256329" w:rsidP="00256329">
            <w:pPr>
              <w:spacing w:after="0" w:line="240" w:lineRule="auto"/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</w:t>
            </w:r>
          </w:p>
        </w:tc>
      </w:tr>
      <w:tr w:rsidR="00256329" w:rsidRPr="005B63FC" w14:paraId="27320BAF" w14:textId="77777777" w:rsidTr="00193621">
        <w:tc>
          <w:tcPr>
            <w:tcW w:w="2700" w:type="dxa"/>
            <w:vAlign w:val="center"/>
          </w:tcPr>
          <w:p w14:paraId="4DA7D183" w14:textId="77777777" w:rsidR="00256329" w:rsidRPr="005B63FC" w:rsidRDefault="00256329" w:rsidP="00D07B05">
            <w:pPr>
              <w:spacing w:after="0" w:line="240" w:lineRule="auto"/>
              <w:rPr>
                <w:iCs/>
              </w:rPr>
            </w:pPr>
            <w:proofErr w:type="spellStart"/>
            <w:r w:rsidRPr="005B63FC">
              <w:rPr>
                <w:iCs/>
              </w:rPr>
              <w:t>Биохемијска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потрошња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кисеоника</w:t>
            </w:r>
            <w:proofErr w:type="spellEnd"/>
            <w:r w:rsidRPr="005B63FC">
              <w:rPr>
                <w:iCs/>
              </w:rPr>
              <w:t xml:space="preserve"> (БПК)</w:t>
            </w:r>
          </w:p>
        </w:tc>
        <w:tc>
          <w:tcPr>
            <w:tcW w:w="3150" w:type="dxa"/>
          </w:tcPr>
          <w:p w14:paraId="3A1D71B8" w14:textId="2FF7E252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A66859">
              <w:t>Април</w:t>
            </w:r>
            <w:proofErr w:type="spellEnd"/>
            <w:r w:rsidRPr="00A66859">
              <w:t xml:space="preserve"> </w:t>
            </w:r>
            <w:proofErr w:type="spellStart"/>
            <w:r w:rsidRPr="00A66859">
              <w:t>месец</w:t>
            </w:r>
            <w:proofErr w:type="spellEnd"/>
            <w:r w:rsidRPr="00A66859">
              <w:t xml:space="preserve">, </w:t>
            </w:r>
            <w:proofErr w:type="spellStart"/>
            <w:r w:rsidRPr="00A66859">
              <w:t>Јул</w:t>
            </w:r>
            <w:proofErr w:type="spellEnd"/>
            <w:r w:rsidRPr="00A66859">
              <w:t xml:space="preserve"> </w:t>
            </w:r>
            <w:proofErr w:type="spellStart"/>
            <w:r w:rsidRPr="00A66859">
              <w:t>месец</w:t>
            </w:r>
            <w:proofErr w:type="spellEnd"/>
          </w:p>
        </w:tc>
        <w:tc>
          <w:tcPr>
            <w:tcW w:w="2430" w:type="dxa"/>
          </w:tcPr>
          <w:p w14:paraId="16A08599" w14:textId="3BD850DF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BC31C2">
              <w:t>2</w:t>
            </w:r>
          </w:p>
        </w:tc>
      </w:tr>
      <w:tr w:rsidR="00256329" w:rsidRPr="005B63FC" w14:paraId="622B72E4" w14:textId="77777777" w:rsidTr="00193621">
        <w:tc>
          <w:tcPr>
            <w:tcW w:w="2700" w:type="dxa"/>
            <w:vAlign w:val="center"/>
          </w:tcPr>
          <w:p w14:paraId="45F70EE4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Цијаниди</w:t>
            </w:r>
            <w:proofErr w:type="spellEnd"/>
          </w:p>
          <w:p w14:paraId="32032442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3D92D33D" w14:textId="7B328F09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276243">
              <w:t>Април</w:t>
            </w:r>
            <w:proofErr w:type="spellEnd"/>
            <w:r w:rsidRPr="00276243">
              <w:t xml:space="preserve"> </w:t>
            </w:r>
            <w:proofErr w:type="spellStart"/>
            <w:r w:rsidRPr="00276243">
              <w:t>месец</w:t>
            </w:r>
            <w:proofErr w:type="spellEnd"/>
            <w:r w:rsidRPr="00276243">
              <w:t xml:space="preserve">, </w:t>
            </w:r>
            <w:proofErr w:type="spellStart"/>
            <w:r w:rsidRPr="00276243">
              <w:t>Јул</w:t>
            </w:r>
            <w:proofErr w:type="spellEnd"/>
            <w:r w:rsidRPr="00276243">
              <w:t xml:space="preserve"> </w:t>
            </w:r>
            <w:proofErr w:type="spellStart"/>
            <w:r w:rsidRPr="00276243">
              <w:t>месец</w:t>
            </w:r>
            <w:proofErr w:type="spellEnd"/>
          </w:p>
        </w:tc>
        <w:tc>
          <w:tcPr>
            <w:tcW w:w="2430" w:type="dxa"/>
          </w:tcPr>
          <w:p w14:paraId="44BEAE24" w14:textId="3A179411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BC31C2">
              <w:t>2</w:t>
            </w:r>
          </w:p>
        </w:tc>
      </w:tr>
      <w:tr w:rsidR="00256329" w:rsidRPr="005B63FC" w14:paraId="29C29898" w14:textId="77777777" w:rsidTr="00193621">
        <w:trPr>
          <w:trHeight w:val="808"/>
        </w:trPr>
        <w:tc>
          <w:tcPr>
            <w:tcW w:w="2700" w:type="dxa"/>
            <w:vAlign w:val="center"/>
          </w:tcPr>
          <w:p w14:paraId="37E39089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Укупни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неоргански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азот</w:t>
            </w:r>
            <w:proofErr w:type="spellEnd"/>
            <w:r w:rsidRPr="005B63FC">
              <w:rPr>
                <w:iCs/>
              </w:rPr>
              <w:t xml:space="preserve"> (NH4-N, NO3-</w:t>
            </w:r>
            <w:proofErr w:type="gramStart"/>
            <w:r w:rsidRPr="005B63FC">
              <w:rPr>
                <w:iCs/>
              </w:rPr>
              <w:t>N,NO</w:t>
            </w:r>
            <w:proofErr w:type="gramEnd"/>
            <w:r w:rsidRPr="005B63FC">
              <w:rPr>
                <w:iCs/>
              </w:rPr>
              <w:t>2-N)</w:t>
            </w:r>
          </w:p>
        </w:tc>
        <w:tc>
          <w:tcPr>
            <w:tcW w:w="3150" w:type="dxa"/>
          </w:tcPr>
          <w:p w14:paraId="302CAD57" w14:textId="4C1EDA54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276243">
              <w:t>Април</w:t>
            </w:r>
            <w:proofErr w:type="spellEnd"/>
            <w:r w:rsidRPr="00276243">
              <w:t xml:space="preserve"> </w:t>
            </w:r>
            <w:proofErr w:type="spellStart"/>
            <w:r w:rsidRPr="00276243">
              <w:t>месец</w:t>
            </w:r>
            <w:proofErr w:type="spellEnd"/>
            <w:r w:rsidRPr="00276243">
              <w:t xml:space="preserve">, </w:t>
            </w:r>
            <w:proofErr w:type="spellStart"/>
            <w:r w:rsidRPr="00276243">
              <w:t>Јул</w:t>
            </w:r>
            <w:proofErr w:type="spellEnd"/>
            <w:r w:rsidRPr="00276243">
              <w:t xml:space="preserve"> </w:t>
            </w:r>
            <w:proofErr w:type="spellStart"/>
            <w:r w:rsidRPr="00276243">
              <w:t>месец</w:t>
            </w:r>
            <w:proofErr w:type="spellEnd"/>
          </w:p>
        </w:tc>
        <w:tc>
          <w:tcPr>
            <w:tcW w:w="2430" w:type="dxa"/>
          </w:tcPr>
          <w:p w14:paraId="3D02A6B7" w14:textId="25DC17CE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BC31C2">
              <w:t>2</w:t>
            </w:r>
          </w:p>
        </w:tc>
      </w:tr>
      <w:tr w:rsidR="00256329" w:rsidRPr="005B63FC" w14:paraId="2BEC6296" w14:textId="77777777" w:rsidTr="00193621">
        <w:tc>
          <w:tcPr>
            <w:tcW w:w="2700" w:type="dxa"/>
            <w:vAlign w:val="center"/>
          </w:tcPr>
          <w:p w14:paraId="2964B817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Укупни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фосфор</w:t>
            </w:r>
            <w:proofErr w:type="spellEnd"/>
            <w:r w:rsidRPr="005B63FC">
              <w:rPr>
                <w:iCs/>
              </w:rPr>
              <w:t xml:space="preserve"> (P)</w:t>
            </w:r>
          </w:p>
          <w:p w14:paraId="17F71F07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7E6E0CC2" w14:textId="69600308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276243">
              <w:t>Април</w:t>
            </w:r>
            <w:proofErr w:type="spellEnd"/>
            <w:r w:rsidRPr="00276243">
              <w:t xml:space="preserve"> </w:t>
            </w:r>
            <w:proofErr w:type="spellStart"/>
            <w:r w:rsidRPr="00276243">
              <w:t>месец</w:t>
            </w:r>
            <w:proofErr w:type="spellEnd"/>
            <w:r w:rsidRPr="00276243">
              <w:t xml:space="preserve">, </w:t>
            </w:r>
            <w:proofErr w:type="spellStart"/>
            <w:r w:rsidRPr="00276243">
              <w:t>Јул</w:t>
            </w:r>
            <w:proofErr w:type="spellEnd"/>
            <w:r w:rsidRPr="00276243">
              <w:t xml:space="preserve"> </w:t>
            </w:r>
            <w:proofErr w:type="spellStart"/>
            <w:r w:rsidRPr="00276243">
              <w:t>месец</w:t>
            </w:r>
            <w:proofErr w:type="spellEnd"/>
          </w:p>
        </w:tc>
        <w:tc>
          <w:tcPr>
            <w:tcW w:w="2430" w:type="dxa"/>
          </w:tcPr>
          <w:p w14:paraId="5EEC57AD" w14:textId="53E5CAC4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BC31C2">
              <w:t>2</w:t>
            </w:r>
          </w:p>
        </w:tc>
      </w:tr>
      <w:tr w:rsidR="00256329" w:rsidRPr="005B63FC" w14:paraId="195AC7D2" w14:textId="77777777" w:rsidTr="00193621">
        <w:tc>
          <w:tcPr>
            <w:tcW w:w="2700" w:type="dxa"/>
            <w:vAlign w:val="center"/>
          </w:tcPr>
          <w:p w14:paraId="268EED0F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lastRenderedPageBreak/>
              <w:t>Нитрити</w:t>
            </w:r>
            <w:proofErr w:type="spellEnd"/>
            <w:r w:rsidRPr="005B63FC">
              <w:rPr>
                <w:iCs/>
              </w:rPr>
              <w:t xml:space="preserve"> (NО2)</w:t>
            </w:r>
          </w:p>
          <w:p w14:paraId="542926C0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49C06678" w14:textId="658D4F8B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276243">
              <w:t>Април</w:t>
            </w:r>
            <w:proofErr w:type="spellEnd"/>
            <w:r w:rsidRPr="00276243">
              <w:t xml:space="preserve"> </w:t>
            </w:r>
            <w:proofErr w:type="spellStart"/>
            <w:r w:rsidRPr="00276243">
              <w:t>месец</w:t>
            </w:r>
            <w:proofErr w:type="spellEnd"/>
            <w:r w:rsidRPr="00276243">
              <w:t xml:space="preserve">, </w:t>
            </w:r>
            <w:proofErr w:type="spellStart"/>
            <w:r w:rsidRPr="00276243">
              <w:t>Јул</w:t>
            </w:r>
            <w:proofErr w:type="spellEnd"/>
            <w:r w:rsidRPr="00276243">
              <w:t xml:space="preserve"> </w:t>
            </w:r>
            <w:proofErr w:type="spellStart"/>
            <w:r w:rsidRPr="00276243">
              <w:t>месец</w:t>
            </w:r>
            <w:proofErr w:type="spellEnd"/>
          </w:p>
        </w:tc>
        <w:tc>
          <w:tcPr>
            <w:tcW w:w="2430" w:type="dxa"/>
          </w:tcPr>
          <w:p w14:paraId="7527F7CF" w14:textId="78FB8B94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BC31C2">
              <w:t>2</w:t>
            </w:r>
          </w:p>
        </w:tc>
      </w:tr>
      <w:tr w:rsidR="00256329" w:rsidRPr="005B63FC" w14:paraId="757E26B4" w14:textId="77777777" w:rsidTr="00193621">
        <w:tc>
          <w:tcPr>
            <w:tcW w:w="2700" w:type="dxa"/>
            <w:vAlign w:val="center"/>
          </w:tcPr>
          <w:p w14:paraId="4AB09470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Нитрати</w:t>
            </w:r>
            <w:proofErr w:type="spellEnd"/>
            <w:r w:rsidRPr="005B63FC">
              <w:rPr>
                <w:iCs/>
              </w:rPr>
              <w:t xml:space="preserve"> (NО3)</w:t>
            </w:r>
          </w:p>
          <w:p w14:paraId="733B5BA9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47384D78" w14:textId="76B20EF0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276243">
              <w:t>Април</w:t>
            </w:r>
            <w:proofErr w:type="spellEnd"/>
            <w:r w:rsidRPr="00276243">
              <w:t xml:space="preserve"> </w:t>
            </w:r>
            <w:proofErr w:type="spellStart"/>
            <w:r w:rsidRPr="00276243">
              <w:t>месец</w:t>
            </w:r>
            <w:proofErr w:type="spellEnd"/>
            <w:r w:rsidRPr="00276243">
              <w:t xml:space="preserve">, </w:t>
            </w:r>
            <w:proofErr w:type="spellStart"/>
            <w:r w:rsidRPr="00276243">
              <w:t>Јул</w:t>
            </w:r>
            <w:proofErr w:type="spellEnd"/>
            <w:r w:rsidRPr="00276243">
              <w:t xml:space="preserve"> </w:t>
            </w:r>
            <w:proofErr w:type="spellStart"/>
            <w:r w:rsidRPr="00276243">
              <w:t>месец</w:t>
            </w:r>
            <w:proofErr w:type="spellEnd"/>
          </w:p>
        </w:tc>
        <w:tc>
          <w:tcPr>
            <w:tcW w:w="2430" w:type="dxa"/>
          </w:tcPr>
          <w:p w14:paraId="5600BDCC" w14:textId="4B323A9D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7B6620">
              <w:t>2</w:t>
            </w:r>
          </w:p>
        </w:tc>
      </w:tr>
      <w:tr w:rsidR="00256329" w:rsidRPr="005B63FC" w14:paraId="349A0F00" w14:textId="77777777" w:rsidTr="00193621">
        <w:tc>
          <w:tcPr>
            <w:tcW w:w="2700" w:type="dxa"/>
            <w:vAlign w:val="center"/>
          </w:tcPr>
          <w:p w14:paraId="039FC14E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Хлориди</w:t>
            </w:r>
            <w:proofErr w:type="spellEnd"/>
            <w:r w:rsidRPr="005B63FC">
              <w:rPr>
                <w:iCs/>
              </w:rPr>
              <w:t xml:space="preserve"> (Cl)</w:t>
            </w:r>
          </w:p>
          <w:p w14:paraId="22C76ED5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57F39C45" w14:textId="49023766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572D8">
              <w:t>Април</w:t>
            </w:r>
            <w:proofErr w:type="spellEnd"/>
            <w:r w:rsidRPr="005572D8">
              <w:t xml:space="preserve"> </w:t>
            </w:r>
            <w:proofErr w:type="spellStart"/>
            <w:r w:rsidRPr="005572D8">
              <w:t>месец</w:t>
            </w:r>
            <w:proofErr w:type="spellEnd"/>
            <w:r w:rsidRPr="005572D8">
              <w:t xml:space="preserve">, </w:t>
            </w:r>
            <w:proofErr w:type="spellStart"/>
            <w:r w:rsidRPr="005572D8">
              <w:t>Јул</w:t>
            </w:r>
            <w:proofErr w:type="spellEnd"/>
            <w:r w:rsidRPr="005572D8">
              <w:t xml:space="preserve"> </w:t>
            </w:r>
            <w:proofErr w:type="spellStart"/>
            <w:r w:rsidRPr="005572D8">
              <w:t>месец</w:t>
            </w:r>
            <w:proofErr w:type="spellEnd"/>
          </w:p>
        </w:tc>
        <w:tc>
          <w:tcPr>
            <w:tcW w:w="2430" w:type="dxa"/>
          </w:tcPr>
          <w:p w14:paraId="37BEFA6E" w14:textId="43260A34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7B6620">
              <w:t>2</w:t>
            </w:r>
          </w:p>
        </w:tc>
      </w:tr>
      <w:tr w:rsidR="00256329" w:rsidRPr="005B63FC" w14:paraId="436AD7C2" w14:textId="77777777" w:rsidTr="00193621">
        <w:tc>
          <w:tcPr>
            <w:tcW w:w="2700" w:type="dxa"/>
            <w:vAlign w:val="center"/>
          </w:tcPr>
          <w:p w14:paraId="22DDD920" w14:textId="77777777" w:rsidR="00256329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Сулфати</w:t>
            </w:r>
            <w:proofErr w:type="spellEnd"/>
            <w:r w:rsidRPr="005B63FC">
              <w:rPr>
                <w:iCs/>
              </w:rPr>
              <w:t xml:space="preserve"> (SО4)</w:t>
            </w:r>
          </w:p>
          <w:p w14:paraId="153E3FF4" w14:textId="10BFA306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7293777C" w14:textId="75140D2F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572D8">
              <w:t>Април</w:t>
            </w:r>
            <w:proofErr w:type="spellEnd"/>
            <w:r w:rsidRPr="005572D8">
              <w:t xml:space="preserve"> </w:t>
            </w:r>
            <w:proofErr w:type="spellStart"/>
            <w:r w:rsidRPr="005572D8">
              <w:t>месец</w:t>
            </w:r>
            <w:proofErr w:type="spellEnd"/>
            <w:r w:rsidRPr="005572D8">
              <w:t xml:space="preserve">, </w:t>
            </w:r>
            <w:proofErr w:type="spellStart"/>
            <w:r w:rsidRPr="005572D8">
              <w:t>Јул</w:t>
            </w:r>
            <w:proofErr w:type="spellEnd"/>
            <w:r w:rsidRPr="005572D8">
              <w:t xml:space="preserve"> </w:t>
            </w:r>
            <w:proofErr w:type="spellStart"/>
            <w:r w:rsidRPr="005572D8">
              <w:t>месец</w:t>
            </w:r>
            <w:proofErr w:type="spellEnd"/>
          </w:p>
        </w:tc>
        <w:tc>
          <w:tcPr>
            <w:tcW w:w="2430" w:type="dxa"/>
          </w:tcPr>
          <w:p w14:paraId="1E5BD0ED" w14:textId="44185E70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7B6620">
              <w:t>2</w:t>
            </w:r>
          </w:p>
        </w:tc>
      </w:tr>
      <w:tr w:rsidR="00256329" w:rsidRPr="005B63FC" w14:paraId="2F4269A6" w14:textId="77777777" w:rsidTr="00193621">
        <w:tc>
          <w:tcPr>
            <w:tcW w:w="2700" w:type="dxa"/>
            <w:vAlign w:val="center"/>
          </w:tcPr>
          <w:p w14:paraId="74E40823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Фосфати</w:t>
            </w:r>
            <w:proofErr w:type="spellEnd"/>
            <w:r w:rsidRPr="005B63FC">
              <w:rPr>
                <w:iCs/>
              </w:rPr>
              <w:t xml:space="preserve"> (PО4)</w:t>
            </w:r>
          </w:p>
          <w:p w14:paraId="6B191EAC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3DBAA558" w14:textId="5436D921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572D8">
              <w:t>Април</w:t>
            </w:r>
            <w:proofErr w:type="spellEnd"/>
            <w:r w:rsidRPr="005572D8">
              <w:t xml:space="preserve"> </w:t>
            </w:r>
            <w:proofErr w:type="spellStart"/>
            <w:r w:rsidRPr="005572D8">
              <w:t>месец</w:t>
            </w:r>
            <w:proofErr w:type="spellEnd"/>
            <w:r w:rsidRPr="005572D8">
              <w:t xml:space="preserve">, </w:t>
            </w:r>
            <w:proofErr w:type="spellStart"/>
            <w:r w:rsidRPr="005572D8">
              <w:t>Јул</w:t>
            </w:r>
            <w:proofErr w:type="spellEnd"/>
            <w:r w:rsidRPr="005572D8">
              <w:t xml:space="preserve"> </w:t>
            </w:r>
            <w:proofErr w:type="spellStart"/>
            <w:r w:rsidRPr="005572D8">
              <w:t>месец</w:t>
            </w:r>
            <w:proofErr w:type="spellEnd"/>
          </w:p>
        </w:tc>
        <w:tc>
          <w:tcPr>
            <w:tcW w:w="2430" w:type="dxa"/>
          </w:tcPr>
          <w:p w14:paraId="3C65FA5C" w14:textId="6F3F8E52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7B6620">
              <w:t>2</w:t>
            </w:r>
          </w:p>
        </w:tc>
      </w:tr>
      <w:tr w:rsidR="00256329" w:rsidRPr="005B63FC" w14:paraId="4C9F3589" w14:textId="77777777" w:rsidTr="00193621">
        <w:tc>
          <w:tcPr>
            <w:tcW w:w="2700" w:type="dxa"/>
            <w:vAlign w:val="center"/>
          </w:tcPr>
          <w:p w14:paraId="21DBD10F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Арсен</w:t>
            </w:r>
            <w:proofErr w:type="spellEnd"/>
            <w:r w:rsidRPr="005B63FC">
              <w:rPr>
                <w:iCs/>
              </w:rPr>
              <w:t xml:space="preserve"> (</w:t>
            </w:r>
            <w:proofErr w:type="spellStart"/>
            <w:r w:rsidRPr="005B63FC">
              <w:rPr>
                <w:iCs/>
              </w:rPr>
              <w:t>Аs</w:t>
            </w:r>
            <w:proofErr w:type="spellEnd"/>
            <w:r w:rsidRPr="005B63FC">
              <w:rPr>
                <w:iCs/>
              </w:rPr>
              <w:t>)</w:t>
            </w:r>
          </w:p>
          <w:p w14:paraId="08EFF86E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791A4E7A" w14:textId="1D12A843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572D8">
              <w:t>Април</w:t>
            </w:r>
            <w:proofErr w:type="spellEnd"/>
            <w:r w:rsidRPr="005572D8">
              <w:t xml:space="preserve"> </w:t>
            </w:r>
            <w:proofErr w:type="spellStart"/>
            <w:r w:rsidRPr="005572D8">
              <w:t>месец</w:t>
            </w:r>
            <w:proofErr w:type="spellEnd"/>
            <w:r w:rsidRPr="005572D8">
              <w:t xml:space="preserve">, </w:t>
            </w:r>
            <w:proofErr w:type="spellStart"/>
            <w:r w:rsidRPr="005572D8">
              <w:t>Јул</w:t>
            </w:r>
            <w:proofErr w:type="spellEnd"/>
            <w:r w:rsidRPr="005572D8">
              <w:t xml:space="preserve"> </w:t>
            </w:r>
            <w:proofErr w:type="spellStart"/>
            <w:r w:rsidRPr="005572D8">
              <w:t>месец</w:t>
            </w:r>
            <w:proofErr w:type="spellEnd"/>
          </w:p>
        </w:tc>
        <w:tc>
          <w:tcPr>
            <w:tcW w:w="2430" w:type="dxa"/>
          </w:tcPr>
          <w:p w14:paraId="01419935" w14:textId="54D5C1BE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24AA2">
              <w:t>2</w:t>
            </w:r>
          </w:p>
        </w:tc>
      </w:tr>
      <w:tr w:rsidR="00256329" w:rsidRPr="005B63FC" w14:paraId="15810764" w14:textId="77777777" w:rsidTr="00193621">
        <w:tc>
          <w:tcPr>
            <w:tcW w:w="2700" w:type="dxa"/>
            <w:vAlign w:val="center"/>
          </w:tcPr>
          <w:p w14:paraId="12D593DA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Бакар</w:t>
            </w:r>
            <w:proofErr w:type="spellEnd"/>
            <w:r w:rsidRPr="005B63FC">
              <w:rPr>
                <w:iCs/>
              </w:rPr>
              <w:t xml:space="preserve"> (Cu)</w:t>
            </w:r>
          </w:p>
          <w:p w14:paraId="2695D149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5C8AB51C" w14:textId="469A7889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572D8">
              <w:t>Април</w:t>
            </w:r>
            <w:proofErr w:type="spellEnd"/>
            <w:r w:rsidRPr="005572D8">
              <w:t xml:space="preserve"> </w:t>
            </w:r>
            <w:proofErr w:type="spellStart"/>
            <w:r w:rsidRPr="005572D8">
              <w:t>месец</w:t>
            </w:r>
            <w:proofErr w:type="spellEnd"/>
            <w:r w:rsidRPr="005572D8">
              <w:t xml:space="preserve">, </w:t>
            </w:r>
            <w:proofErr w:type="spellStart"/>
            <w:r w:rsidRPr="005572D8">
              <w:t>Јул</w:t>
            </w:r>
            <w:proofErr w:type="spellEnd"/>
            <w:r w:rsidRPr="005572D8">
              <w:t xml:space="preserve"> </w:t>
            </w:r>
            <w:proofErr w:type="spellStart"/>
            <w:r w:rsidRPr="005572D8">
              <w:t>месец</w:t>
            </w:r>
            <w:proofErr w:type="spellEnd"/>
          </w:p>
        </w:tc>
        <w:tc>
          <w:tcPr>
            <w:tcW w:w="2430" w:type="dxa"/>
          </w:tcPr>
          <w:p w14:paraId="5052D9F9" w14:textId="074F1035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24AA2">
              <w:t>2</w:t>
            </w:r>
          </w:p>
        </w:tc>
      </w:tr>
      <w:tr w:rsidR="00256329" w:rsidRPr="005B63FC" w14:paraId="5E105842" w14:textId="77777777" w:rsidTr="00193621">
        <w:tc>
          <w:tcPr>
            <w:tcW w:w="2700" w:type="dxa"/>
            <w:vAlign w:val="center"/>
          </w:tcPr>
          <w:p w14:paraId="12054A51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Хром</w:t>
            </w:r>
            <w:proofErr w:type="spellEnd"/>
            <w:r w:rsidRPr="005B63FC">
              <w:rPr>
                <w:iCs/>
              </w:rPr>
              <w:t xml:space="preserve"> (Cr)</w:t>
            </w:r>
          </w:p>
          <w:p w14:paraId="7000C7BC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68FB6DFB" w14:textId="1324585F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AD48C5">
              <w:t>Април</w:t>
            </w:r>
            <w:proofErr w:type="spellEnd"/>
            <w:r w:rsidRPr="00AD48C5">
              <w:t xml:space="preserve"> </w:t>
            </w:r>
            <w:proofErr w:type="spellStart"/>
            <w:r w:rsidRPr="00AD48C5">
              <w:t>месец</w:t>
            </w:r>
            <w:proofErr w:type="spellEnd"/>
            <w:r w:rsidRPr="00AD48C5">
              <w:t xml:space="preserve">, </w:t>
            </w:r>
            <w:proofErr w:type="spellStart"/>
            <w:r w:rsidRPr="00AD48C5">
              <w:t>Јул</w:t>
            </w:r>
            <w:proofErr w:type="spellEnd"/>
            <w:r w:rsidRPr="00AD48C5">
              <w:t xml:space="preserve"> </w:t>
            </w:r>
            <w:proofErr w:type="spellStart"/>
            <w:r w:rsidRPr="00AD48C5">
              <w:t>месец</w:t>
            </w:r>
            <w:proofErr w:type="spellEnd"/>
          </w:p>
        </w:tc>
        <w:tc>
          <w:tcPr>
            <w:tcW w:w="2430" w:type="dxa"/>
          </w:tcPr>
          <w:p w14:paraId="10B72B99" w14:textId="10428052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24AA2">
              <w:t>2</w:t>
            </w:r>
          </w:p>
        </w:tc>
      </w:tr>
      <w:tr w:rsidR="00256329" w:rsidRPr="005B63FC" w14:paraId="13AAB1AD" w14:textId="77777777" w:rsidTr="00193621">
        <w:tc>
          <w:tcPr>
            <w:tcW w:w="2700" w:type="dxa"/>
            <w:vAlign w:val="center"/>
          </w:tcPr>
          <w:p w14:paraId="3416C75A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Никла</w:t>
            </w:r>
            <w:proofErr w:type="spellEnd"/>
            <w:r w:rsidRPr="005B63FC">
              <w:rPr>
                <w:iCs/>
              </w:rPr>
              <w:t xml:space="preserve"> (Ni)</w:t>
            </w:r>
          </w:p>
          <w:p w14:paraId="68EA8655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08306564" w14:textId="782A6440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AD48C5">
              <w:t>Април</w:t>
            </w:r>
            <w:proofErr w:type="spellEnd"/>
            <w:r w:rsidRPr="00AD48C5">
              <w:t xml:space="preserve"> </w:t>
            </w:r>
            <w:proofErr w:type="spellStart"/>
            <w:r w:rsidRPr="00AD48C5">
              <w:t>месец</w:t>
            </w:r>
            <w:proofErr w:type="spellEnd"/>
            <w:r w:rsidRPr="00AD48C5">
              <w:t xml:space="preserve">, </w:t>
            </w:r>
            <w:proofErr w:type="spellStart"/>
            <w:r w:rsidRPr="00AD48C5">
              <w:t>Јул</w:t>
            </w:r>
            <w:proofErr w:type="spellEnd"/>
            <w:r w:rsidRPr="00AD48C5">
              <w:t xml:space="preserve"> </w:t>
            </w:r>
            <w:proofErr w:type="spellStart"/>
            <w:r w:rsidRPr="00AD48C5">
              <w:t>месец</w:t>
            </w:r>
            <w:proofErr w:type="spellEnd"/>
          </w:p>
        </w:tc>
        <w:tc>
          <w:tcPr>
            <w:tcW w:w="2430" w:type="dxa"/>
          </w:tcPr>
          <w:p w14:paraId="43AE6021" w14:textId="074C95E9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24AA2">
              <w:t>2</w:t>
            </w:r>
          </w:p>
        </w:tc>
      </w:tr>
      <w:tr w:rsidR="00256329" w:rsidRPr="005B63FC" w14:paraId="15CD1AFA" w14:textId="77777777" w:rsidTr="00193621">
        <w:tc>
          <w:tcPr>
            <w:tcW w:w="2700" w:type="dxa"/>
            <w:vAlign w:val="center"/>
          </w:tcPr>
          <w:p w14:paraId="166EEB9A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Цинк</w:t>
            </w:r>
            <w:proofErr w:type="spellEnd"/>
            <w:r w:rsidRPr="005B63FC">
              <w:rPr>
                <w:iCs/>
              </w:rPr>
              <w:t xml:space="preserve"> (Zn)</w:t>
            </w:r>
          </w:p>
          <w:p w14:paraId="38513DCD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1FBCA68F" w14:textId="0E2A0F45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AD48C5">
              <w:t>Април</w:t>
            </w:r>
            <w:proofErr w:type="spellEnd"/>
            <w:r w:rsidRPr="00AD48C5">
              <w:t xml:space="preserve"> </w:t>
            </w:r>
            <w:proofErr w:type="spellStart"/>
            <w:r w:rsidRPr="00AD48C5">
              <w:t>месец</w:t>
            </w:r>
            <w:proofErr w:type="spellEnd"/>
            <w:r w:rsidRPr="00AD48C5">
              <w:t xml:space="preserve">, </w:t>
            </w:r>
            <w:proofErr w:type="spellStart"/>
            <w:r w:rsidRPr="00AD48C5">
              <w:t>Јул</w:t>
            </w:r>
            <w:proofErr w:type="spellEnd"/>
            <w:r w:rsidRPr="00AD48C5">
              <w:t xml:space="preserve"> </w:t>
            </w:r>
            <w:proofErr w:type="spellStart"/>
            <w:r w:rsidRPr="00AD48C5">
              <w:t>месец</w:t>
            </w:r>
            <w:proofErr w:type="spellEnd"/>
          </w:p>
        </w:tc>
        <w:tc>
          <w:tcPr>
            <w:tcW w:w="2430" w:type="dxa"/>
          </w:tcPr>
          <w:p w14:paraId="234E818F" w14:textId="7DD9CF96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24AA2">
              <w:t>2</w:t>
            </w:r>
          </w:p>
        </w:tc>
      </w:tr>
      <w:tr w:rsidR="00256329" w:rsidRPr="005B63FC" w14:paraId="4ECFF30D" w14:textId="77777777" w:rsidTr="00193621">
        <w:tc>
          <w:tcPr>
            <w:tcW w:w="2700" w:type="dxa"/>
            <w:vAlign w:val="center"/>
          </w:tcPr>
          <w:p w14:paraId="78909BFE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Камдијум</w:t>
            </w:r>
            <w:proofErr w:type="spellEnd"/>
            <w:r w:rsidRPr="005B63FC">
              <w:rPr>
                <w:iCs/>
              </w:rPr>
              <w:t xml:space="preserve"> (Cd)</w:t>
            </w:r>
          </w:p>
          <w:p w14:paraId="5EBD61CC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225DB923" w14:textId="3C03A46F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AD48C5">
              <w:t>Април</w:t>
            </w:r>
            <w:proofErr w:type="spellEnd"/>
            <w:r w:rsidRPr="00AD48C5">
              <w:t xml:space="preserve"> </w:t>
            </w:r>
            <w:proofErr w:type="spellStart"/>
            <w:r w:rsidRPr="00AD48C5">
              <w:t>месец</w:t>
            </w:r>
            <w:proofErr w:type="spellEnd"/>
            <w:r w:rsidRPr="00AD48C5">
              <w:t xml:space="preserve">, </w:t>
            </w:r>
            <w:proofErr w:type="spellStart"/>
            <w:r w:rsidRPr="00AD48C5">
              <w:t>Јул</w:t>
            </w:r>
            <w:proofErr w:type="spellEnd"/>
            <w:r w:rsidRPr="00AD48C5">
              <w:t xml:space="preserve"> </w:t>
            </w:r>
            <w:proofErr w:type="spellStart"/>
            <w:r w:rsidRPr="00AD48C5">
              <w:t>месец</w:t>
            </w:r>
            <w:proofErr w:type="spellEnd"/>
          </w:p>
        </w:tc>
        <w:tc>
          <w:tcPr>
            <w:tcW w:w="2430" w:type="dxa"/>
          </w:tcPr>
          <w:p w14:paraId="00942805" w14:textId="46823F80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24AA2">
              <w:t>2</w:t>
            </w:r>
          </w:p>
        </w:tc>
      </w:tr>
      <w:tr w:rsidR="00256329" w:rsidRPr="005B63FC" w14:paraId="4517DCC1" w14:textId="77777777" w:rsidTr="00193621">
        <w:tc>
          <w:tcPr>
            <w:tcW w:w="2700" w:type="dxa"/>
            <w:vAlign w:val="center"/>
          </w:tcPr>
          <w:p w14:paraId="1AAC0C26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Олово</w:t>
            </w:r>
            <w:proofErr w:type="spellEnd"/>
            <w:r w:rsidRPr="005B63FC">
              <w:rPr>
                <w:iCs/>
              </w:rPr>
              <w:t xml:space="preserve"> (Pb)</w:t>
            </w:r>
          </w:p>
          <w:p w14:paraId="555AC540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164E11FA" w14:textId="008E2805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AD48C5">
              <w:t>Април</w:t>
            </w:r>
            <w:proofErr w:type="spellEnd"/>
            <w:r w:rsidRPr="00AD48C5">
              <w:t xml:space="preserve"> </w:t>
            </w:r>
            <w:proofErr w:type="spellStart"/>
            <w:r w:rsidRPr="00AD48C5">
              <w:t>месец</w:t>
            </w:r>
            <w:proofErr w:type="spellEnd"/>
            <w:r w:rsidRPr="00AD48C5">
              <w:t xml:space="preserve">, </w:t>
            </w:r>
            <w:proofErr w:type="spellStart"/>
            <w:r w:rsidRPr="00AD48C5">
              <w:t>Јул</w:t>
            </w:r>
            <w:proofErr w:type="spellEnd"/>
            <w:r w:rsidRPr="00AD48C5">
              <w:t xml:space="preserve"> </w:t>
            </w:r>
            <w:proofErr w:type="spellStart"/>
            <w:r w:rsidRPr="00AD48C5">
              <w:t>месец</w:t>
            </w:r>
            <w:proofErr w:type="spellEnd"/>
          </w:p>
        </w:tc>
        <w:tc>
          <w:tcPr>
            <w:tcW w:w="2430" w:type="dxa"/>
          </w:tcPr>
          <w:p w14:paraId="4C14629C" w14:textId="3F67FB1C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24AA2">
              <w:t>2</w:t>
            </w:r>
          </w:p>
        </w:tc>
      </w:tr>
      <w:tr w:rsidR="00256329" w:rsidRPr="005B63FC" w14:paraId="2476A5FE" w14:textId="77777777" w:rsidTr="00193621">
        <w:tc>
          <w:tcPr>
            <w:tcW w:w="2700" w:type="dxa"/>
            <w:vAlign w:val="center"/>
          </w:tcPr>
          <w:p w14:paraId="3F7CA909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Манган</w:t>
            </w:r>
            <w:proofErr w:type="spellEnd"/>
            <w:r w:rsidRPr="005B63FC">
              <w:rPr>
                <w:iCs/>
              </w:rPr>
              <w:t xml:space="preserve"> (</w:t>
            </w:r>
            <w:proofErr w:type="spellStart"/>
            <w:r w:rsidRPr="005B63FC">
              <w:rPr>
                <w:iCs/>
              </w:rPr>
              <w:t>Мn</w:t>
            </w:r>
            <w:proofErr w:type="spellEnd"/>
            <w:r w:rsidRPr="005B63FC">
              <w:rPr>
                <w:iCs/>
              </w:rPr>
              <w:t>)</w:t>
            </w:r>
          </w:p>
          <w:p w14:paraId="2C6D9EB4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046E3078" w14:textId="0311370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C7558B">
              <w:t>Април</w:t>
            </w:r>
            <w:proofErr w:type="spellEnd"/>
            <w:r w:rsidRPr="00C7558B">
              <w:t xml:space="preserve"> </w:t>
            </w:r>
            <w:proofErr w:type="spellStart"/>
            <w:r w:rsidRPr="00C7558B">
              <w:t>месец</w:t>
            </w:r>
            <w:proofErr w:type="spellEnd"/>
            <w:r w:rsidRPr="00C7558B">
              <w:t xml:space="preserve">, </w:t>
            </w:r>
            <w:proofErr w:type="spellStart"/>
            <w:r w:rsidRPr="00C7558B">
              <w:t>Јул</w:t>
            </w:r>
            <w:proofErr w:type="spellEnd"/>
            <w:r w:rsidRPr="00C7558B">
              <w:t xml:space="preserve"> </w:t>
            </w:r>
            <w:proofErr w:type="spellStart"/>
            <w:r w:rsidRPr="00C7558B">
              <w:t>месец</w:t>
            </w:r>
            <w:proofErr w:type="spellEnd"/>
          </w:p>
        </w:tc>
        <w:tc>
          <w:tcPr>
            <w:tcW w:w="2430" w:type="dxa"/>
          </w:tcPr>
          <w:p w14:paraId="12460D3D" w14:textId="4A8C4D2A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24AA2">
              <w:t>2</w:t>
            </w:r>
          </w:p>
        </w:tc>
      </w:tr>
      <w:tr w:rsidR="00256329" w:rsidRPr="005B63FC" w14:paraId="5986E006" w14:textId="77777777" w:rsidTr="00193621">
        <w:tc>
          <w:tcPr>
            <w:tcW w:w="2700" w:type="dxa"/>
            <w:vAlign w:val="center"/>
          </w:tcPr>
          <w:p w14:paraId="76CACA07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Бензен</w:t>
            </w:r>
            <w:proofErr w:type="spellEnd"/>
          </w:p>
          <w:p w14:paraId="5CB556B1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33CBB0B9" w14:textId="205B041D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C7558B">
              <w:t>Април</w:t>
            </w:r>
            <w:proofErr w:type="spellEnd"/>
            <w:r w:rsidRPr="00C7558B">
              <w:t xml:space="preserve"> </w:t>
            </w:r>
            <w:proofErr w:type="spellStart"/>
            <w:r w:rsidRPr="00C7558B">
              <w:t>месец</w:t>
            </w:r>
            <w:proofErr w:type="spellEnd"/>
            <w:r w:rsidRPr="00C7558B">
              <w:t xml:space="preserve">, </w:t>
            </w:r>
            <w:proofErr w:type="spellStart"/>
            <w:r w:rsidRPr="00C7558B">
              <w:t>Јул</w:t>
            </w:r>
            <w:proofErr w:type="spellEnd"/>
            <w:r w:rsidRPr="00C7558B">
              <w:t xml:space="preserve"> </w:t>
            </w:r>
            <w:proofErr w:type="spellStart"/>
            <w:r w:rsidRPr="00C7558B">
              <w:t>месец</w:t>
            </w:r>
            <w:proofErr w:type="spellEnd"/>
          </w:p>
        </w:tc>
        <w:tc>
          <w:tcPr>
            <w:tcW w:w="2430" w:type="dxa"/>
          </w:tcPr>
          <w:p w14:paraId="28477CAE" w14:textId="5B72B500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24AA2">
              <w:t>2</w:t>
            </w:r>
          </w:p>
        </w:tc>
      </w:tr>
      <w:tr w:rsidR="00256329" w:rsidRPr="005B63FC" w14:paraId="7CA68707" w14:textId="77777777" w:rsidTr="00193621">
        <w:tc>
          <w:tcPr>
            <w:tcW w:w="2700" w:type="dxa"/>
            <w:vAlign w:val="center"/>
          </w:tcPr>
          <w:p w14:paraId="264D2497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Толуен</w:t>
            </w:r>
            <w:proofErr w:type="spellEnd"/>
          </w:p>
          <w:p w14:paraId="78818999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1C889D22" w14:textId="10DD7D52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C7558B">
              <w:t>Април</w:t>
            </w:r>
            <w:proofErr w:type="spellEnd"/>
            <w:r w:rsidRPr="00C7558B">
              <w:t xml:space="preserve"> </w:t>
            </w:r>
            <w:proofErr w:type="spellStart"/>
            <w:r w:rsidRPr="00C7558B">
              <w:t>месец</w:t>
            </w:r>
            <w:proofErr w:type="spellEnd"/>
            <w:r w:rsidRPr="00C7558B">
              <w:t xml:space="preserve">, </w:t>
            </w:r>
            <w:proofErr w:type="spellStart"/>
            <w:r w:rsidRPr="00C7558B">
              <w:t>Јул</w:t>
            </w:r>
            <w:proofErr w:type="spellEnd"/>
            <w:r w:rsidRPr="00C7558B">
              <w:t xml:space="preserve"> </w:t>
            </w:r>
            <w:proofErr w:type="spellStart"/>
            <w:r w:rsidRPr="00C7558B">
              <w:t>месец</w:t>
            </w:r>
            <w:proofErr w:type="spellEnd"/>
          </w:p>
        </w:tc>
        <w:tc>
          <w:tcPr>
            <w:tcW w:w="2430" w:type="dxa"/>
          </w:tcPr>
          <w:p w14:paraId="4000E037" w14:textId="65ABFF99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F2D85">
              <w:t>2</w:t>
            </w:r>
          </w:p>
        </w:tc>
      </w:tr>
      <w:tr w:rsidR="00256329" w:rsidRPr="005B63FC" w14:paraId="329678A1" w14:textId="77777777" w:rsidTr="00193621">
        <w:tc>
          <w:tcPr>
            <w:tcW w:w="2700" w:type="dxa"/>
            <w:vAlign w:val="center"/>
          </w:tcPr>
          <w:p w14:paraId="1B970AB6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Етилбензен</w:t>
            </w:r>
            <w:proofErr w:type="spellEnd"/>
          </w:p>
          <w:p w14:paraId="0C82A2A4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0AA61BBD" w14:textId="59BF0C39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0574C4">
              <w:t>Април</w:t>
            </w:r>
            <w:proofErr w:type="spellEnd"/>
            <w:r w:rsidRPr="000574C4">
              <w:t xml:space="preserve"> </w:t>
            </w:r>
            <w:proofErr w:type="spellStart"/>
            <w:r w:rsidRPr="000574C4">
              <w:t>месец</w:t>
            </w:r>
            <w:proofErr w:type="spellEnd"/>
            <w:r w:rsidRPr="000574C4">
              <w:t xml:space="preserve">, </w:t>
            </w:r>
            <w:proofErr w:type="spellStart"/>
            <w:r w:rsidRPr="000574C4">
              <w:t>Јул</w:t>
            </w:r>
            <w:proofErr w:type="spellEnd"/>
            <w:r w:rsidRPr="000574C4">
              <w:t xml:space="preserve"> </w:t>
            </w:r>
            <w:proofErr w:type="spellStart"/>
            <w:r w:rsidRPr="000574C4">
              <w:t>месец</w:t>
            </w:r>
            <w:proofErr w:type="spellEnd"/>
          </w:p>
        </w:tc>
        <w:tc>
          <w:tcPr>
            <w:tcW w:w="2430" w:type="dxa"/>
          </w:tcPr>
          <w:p w14:paraId="2182D0F1" w14:textId="59C042B4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F2D85">
              <w:t>2</w:t>
            </w:r>
          </w:p>
        </w:tc>
      </w:tr>
      <w:tr w:rsidR="00256329" w:rsidRPr="005B63FC" w14:paraId="716B4003" w14:textId="77777777" w:rsidTr="00193621">
        <w:tc>
          <w:tcPr>
            <w:tcW w:w="2700" w:type="dxa"/>
            <w:vAlign w:val="center"/>
          </w:tcPr>
          <w:p w14:paraId="519E927A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Ксилен</w:t>
            </w:r>
            <w:proofErr w:type="spellEnd"/>
          </w:p>
          <w:p w14:paraId="4B6631EE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2A96489C" w14:textId="14A177C9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0574C4">
              <w:t>Април</w:t>
            </w:r>
            <w:proofErr w:type="spellEnd"/>
            <w:r w:rsidRPr="000574C4">
              <w:t xml:space="preserve"> </w:t>
            </w:r>
            <w:proofErr w:type="spellStart"/>
            <w:r w:rsidRPr="000574C4">
              <w:t>месец</w:t>
            </w:r>
            <w:proofErr w:type="spellEnd"/>
            <w:r w:rsidRPr="000574C4">
              <w:t xml:space="preserve">, </w:t>
            </w:r>
            <w:proofErr w:type="spellStart"/>
            <w:r w:rsidRPr="000574C4">
              <w:t>Јул</w:t>
            </w:r>
            <w:proofErr w:type="spellEnd"/>
            <w:r w:rsidRPr="000574C4">
              <w:t xml:space="preserve"> </w:t>
            </w:r>
            <w:proofErr w:type="spellStart"/>
            <w:r w:rsidRPr="000574C4">
              <w:t>месец</w:t>
            </w:r>
            <w:proofErr w:type="spellEnd"/>
          </w:p>
        </w:tc>
        <w:tc>
          <w:tcPr>
            <w:tcW w:w="2430" w:type="dxa"/>
          </w:tcPr>
          <w:p w14:paraId="626C57A5" w14:textId="09EEB234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F2D85">
              <w:t>2</w:t>
            </w:r>
          </w:p>
        </w:tc>
      </w:tr>
      <w:tr w:rsidR="00256329" w:rsidRPr="005B63FC" w14:paraId="33C140A5" w14:textId="77777777" w:rsidTr="00193621">
        <w:tc>
          <w:tcPr>
            <w:tcW w:w="2700" w:type="dxa"/>
            <w:vAlign w:val="center"/>
          </w:tcPr>
          <w:p w14:paraId="3A83A295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Стирен</w:t>
            </w:r>
            <w:proofErr w:type="spellEnd"/>
          </w:p>
          <w:p w14:paraId="670112C1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2F397425" w14:textId="07671CB3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0574C4">
              <w:t>Април</w:t>
            </w:r>
            <w:proofErr w:type="spellEnd"/>
            <w:r w:rsidRPr="000574C4">
              <w:t xml:space="preserve"> </w:t>
            </w:r>
            <w:proofErr w:type="spellStart"/>
            <w:r w:rsidRPr="000574C4">
              <w:t>месец</w:t>
            </w:r>
            <w:proofErr w:type="spellEnd"/>
            <w:r w:rsidRPr="000574C4">
              <w:t xml:space="preserve">, </w:t>
            </w:r>
            <w:proofErr w:type="spellStart"/>
            <w:r w:rsidRPr="000574C4">
              <w:t>Јул</w:t>
            </w:r>
            <w:proofErr w:type="spellEnd"/>
            <w:r w:rsidRPr="000574C4">
              <w:t xml:space="preserve"> </w:t>
            </w:r>
            <w:proofErr w:type="spellStart"/>
            <w:r w:rsidRPr="000574C4">
              <w:t>месец</w:t>
            </w:r>
            <w:proofErr w:type="spellEnd"/>
          </w:p>
        </w:tc>
        <w:tc>
          <w:tcPr>
            <w:tcW w:w="2430" w:type="dxa"/>
          </w:tcPr>
          <w:p w14:paraId="4A2976D9" w14:textId="4EC9DEB1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F2D85">
              <w:t>2</w:t>
            </w:r>
          </w:p>
        </w:tc>
      </w:tr>
      <w:tr w:rsidR="00256329" w:rsidRPr="005B63FC" w14:paraId="15E34A49" w14:textId="77777777" w:rsidTr="00193621">
        <w:tc>
          <w:tcPr>
            <w:tcW w:w="2700" w:type="dxa"/>
            <w:vAlign w:val="center"/>
          </w:tcPr>
          <w:p w14:paraId="17D9BD4E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Минерална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уља</w:t>
            </w:r>
            <w:proofErr w:type="spellEnd"/>
          </w:p>
          <w:p w14:paraId="17401821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10EA65B6" w14:textId="27D049C1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0574C4">
              <w:t>Април</w:t>
            </w:r>
            <w:proofErr w:type="spellEnd"/>
            <w:r w:rsidRPr="000574C4">
              <w:t xml:space="preserve"> </w:t>
            </w:r>
            <w:proofErr w:type="spellStart"/>
            <w:r w:rsidRPr="000574C4">
              <w:t>месец</w:t>
            </w:r>
            <w:proofErr w:type="spellEnd"/>
            <w:r w:rsidRPr="000574C4">
              <w:t xml:space="preserve">, </w:t>
            </w:r>
            <w:proofErr w:type="spellStart"/>
            <w:r w:rsidRPr="000574C4">
              <w:t>Јул</w:t>
            </w:r>
            <w:proofErr w:type="spellEnd"/>
            <w:r w:rsidRPr="000574C4">
              <w:t xml:space="preserve"> </w:t>
            </w:r>
            <w:proofErr w:type="spellStart"/>
            <w:r w:rsidRPr="000574C4">
              <w:t>месец</w:t>
            </w:r>
            <w:proofErr w:type="spellEnd"/>
          </w:p>
        </w:tc>
        <w:tc>
          <w:tcPr>
            <w:tcW w:w="2430" w:type="dxa"/>
          </w:tcPr>
          <w:p w14:paraId="0B4CA1AE" w14:textId="59FC6E1E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F2D85">
              <w:t>2</w:t>
            </w:r>
          </w:p>
        </w:tc>
      </w:tr>
      <w:tr w:rsidR="00256329" w:rsidRPr="005B63FC" w14:paraId="1B3DDEC9" w14:textId="77777777" w:rsidTr="00193621">
        <w:tc>
          <w:tcPr>
            <w:tcW w:w="2700" w:type="dxa"/>
            <w:vAlign w:val="center"/>
          </w:tcPr>
          <w:p w14:paraId="4BA57D3A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Фенол</w:t>
            </w:r>
            <w:proofErr w:type="spellEnd"/>
          </w:p>
          <w:p w14:paraId="26C20871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7CCA9FE1" w14:textId="2BAB6895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0574C4">
              <w:t>Април</w:t>
            </w:r>
            <w:proofErr w:type="spellEnd"/>
            <w:r w:rsidRPr="000574C4">
              <w:t xml:space="preserve"> </w:t>
            </w:r>
            <w:proofErr w:type="spellStart"/>
            <w:r w:rsidRPr="000574C4">
              <w:t>месец</w:t>
            </w:r>
            <w:proofErr w:type="spellEnd"/>
            <w:r w:rsidRPr="000574C4">
              <w:t xml:space="preserve">, </w:t>
            </w:r>
            <w:proofErr w:type="spellStart"/>
            <w:r w:rsidRPr="000574C4">
              <w:t>Јул</w:t>
            </w:r>
            <w:proofErr w:type="spellEnd"/>
            <w:r w:rsidRPr="000574C4">
              <w:t xml:space="preserve"> </w:t>
            </w:r>
            <w:proofErr w:type="spellStart"/>
            <w:r w:rsidRPr="000574C4">
              <w:t>месец</w:t>
            </w:r>
            <w:proofErr w:type="spellEnd"/>
          </w:p>
        </w:tc>
        <w:tc>
          <w:tcPr>
            <w:tcW w:w="2430" w:type="dxa"/>
          </w:tcPr>
          <w:p w14:paraId="046469DC" w14:textId="1B054DCA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DF2D85">
              <w:t>2</w:t>
            </w:r>
          </w:p>
        </w:tc>
      </w:tr>
      <w:tr w:rsidR="00256329" w:rsidRPr="005B63FC" w14:paraId="050602D3" w14:textId="77777777" w:rsidTr="00193621">
        <w:tc>
          <w:tcPr>
            <w:tcW w:w="2700" w:type="dxa"/>
            <w:vAlign w:val="center"/>
          </w:tcPr>
          <w:p w14:paraId="2F9891E6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Монохлорфенол</w:t>
            </w:r>
            <w:proofErr w:type="spellEnd"/>
            <w:r w:rsidRPr="005B63FC">
              <w:rPr>
                <w:iCs/>
              </w:rPr>
              <w:t xml:space="preserve"> (</w:t>
            </w:r>
            <w:proofErr w:type="spellStart"/>
            <w:r w:rsidRPr="005B63FC">
              <w:rPr>
                <w:iCs/>
              </w:rPr>
              <w:t>укупни</w:t>
            </w:r>
            <w:proofErr w:type="spellEnd"/>
            <w:r w:rsidRPr="005B63FC">
              <w:rPr>
                <w:iCs/>
              </w:rPr>
              <w:t>)</w:t>
            </w:r>
          </w:p>
        </w:tc>
        <w:tc>
          <w:tcPr>
            <w:tcW w:w="3150" w:type="dxa"/>
          </w:tcPr>
          <w:p w14:paraId="0B21E5F8" w14:textId="1947FC79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402726">
              <w:t>Април</w:t>
            </w:r>
            <w:proofErr w:type="spellEnd"/>
            <w:r w:rsidRPr="00402726">
              <w:t xml:space="preserve"> </w:t>
            </w:r>
            <w:proofErr w:type="spellStart"/>
            <w:r w:rsidRPr="00402726">
              <w:t>месец</w:t>
            </w:r>
            <w:proofErr w:type="spellEnd"/>
            <w:r w:rsidRPr="00402726">
              <w:t xml:space="preserve">, </w:t>
            </w:r>
            <w:proofErr w:type="spellStart"/>
            <w:r w:rsidRPr="00402726">
              <w:t>Јул</w:t>
            </w:r>
            <w:proofErr w:type="spellEnd"/>
            <w:r w:rsidRPr="00402726">
              <w:t xml:space="preserve"> </w:t>
            </w:r>
            <w:proofErr w:type="spellStart"/>
            <w:r w:rsidRPr="00402726">
              <w:t>месец</w:t>
            </w:r>
            <w:proofErr w:type="spellEnd"/>
          </w:p>
        </w:tc>
        <w:tc>
          <w:tcPr>
            <w:tcW w:w="2430" w:type="dxa"/>
          </w:tcPr>
          <w:p w14:paraId="1B76266D" w14:textId="77777777" w:rsidR="00256329" w:rsidRDefault="00256329" w:rsidP="00256329">
            <w:pPr>
              <w:spacing w:after="0" w:line="240" w:lineRule="auto"/>
              <w:jc w:val="center"/>
            </w:pPr>
            <w:r w:rsidRPr="00E2006D">
              <w:t>2</w:t>
            </w:r>
          </w:p>
          <w:p w14:paraId="2E802486" w14:textId="33DF6017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</w:p>
        </w:tc>
      </w:tr>
      <w:tr w:rsidR="00256329" w:rsidRPr="005B63FC" w14:paraId="0AC501D6" w14:textId="77777777" w:rsidTr="00193621">
        <w:tc>
          <w:tcPr>
            <w:tcW w:w="2700" w:type="dxa"/>
            <w:vAlign w:val="center"/>
          </w:tcPr>
          <w:p w14:paraId="52A6F978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Дихлорфенол</w:t>
            </w:r>
            <w:proofErr w:type="spellEnd"/>
            <w:r w:rsidRPr="005B63FC">
              <w:rPr>
                <w:iCs/>
              </w:rPr>
              <w:t xml:space="preserve"> (</w:t>
            </w:r>
            <w:proofErr w:type="spellStart"/>
            <w:r w:rsidRPr="005B63FC">
              <w:rPr>
                <w:iCs/>
              </w:rPr>
              <w:t>укупни</w:t>
            </w:r>
            <w:proofErr w:type="spellEnd"/>
            <w:r w:rsidRPr="005B63FC">
              <w:rPr>
                <w:iCs/>
              </w:rPr>
              <w:t>)</w:t>
            </w:r>
          </w:p>
          <w:p w14:paraId="6ABD5FDC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7E137101" w14:textId="0D8239DA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402726">
              <w:t>Април</w:t>
            </w:r>
            <w:proofErr w:type="spellEnd"/>
            <w:r w:rsidRPr="00402726">
              <w:t xml:space="preserve"> </w:t>
            </w:r>
            <w:proofErr w:type="spellStart"/>
            <w:r w:rsidRPr="00402726">
              <w:t>месец</w:t>
            </w:r>
            <w:proofErr w:type="spellEnd"/>
            <w:r w:rsidRPr="00402726">
              <w:t xml:space="preserve">, </w:t>
            </w:r>
            <w:proofErr w:type="spellStart"/>
            <w:r w:rsidRPr="00402726">
              <w:t>Јул</w:t>
            </w:r>
            <w:proofErr w:type="spellEnd"/>
            <w:r w:rsidRPr="00402726">
              <w:t xml:space="preserve"> </w:t>
            </w:r>
            <w:proofErr w:type="spellStart"/>
            <w:r w:rsidRPr="00402726">
              <w:t>месец</w:t>
            </w:r>
            <w:proofErr w:type="spellEnd"/>
          </w:p>
        </w:tc>
        <w:tc>
          <w:tcPr>
            <w:tcW w:w="2430" w:type="dxa"/>
          </w:tcPr>
          <w:p w14:paraId="4AE33DC1" w14:textId="6B91F12A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E2006D">
              <w:t>2</w:t>
            </w:r>
          </w:p>
        </w:tc>
      </w:tr>
      <w:tr w:rsidR="00256329" w:rsidRPr="005B63FC" w14:paraId="17AA3952" w14:textId="77777777" w:rsidTr="00193621">
        <w:tc>
          <w:tcPr>
            <w:tcW w:w="2700" w:type="dxa"/>
            <w:vAlign w:val="center"/>
          </w:tcPr>
          <w:p w14:paraId="42E437B9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Трихлорфенол</w:t>
            </w:r>
            <w:proofErr w:type="spellEnd"/>
            <w:r w:rsidRPr="005B63FC">
              <w:rPr>
                <w:iCs/>
              </w:rPr>
              <w:t xml:space="preserve"> (</w:t>
            </w:r>
            <w:proofErr w:type="spellStart"/>
            <w:r w:rsidRPr="005B63FC">
              <w:rPr>
                <w:iCs/>
              </w:rPr>
              <w:t>укупни</w:t>
            </w:r>
            <w:proofErr w:type="spellEnd"/>
            <w:r w:rsidRPr="005B63FC">
              <w:rPr>
                <w:iCs/>
              </w:rPr>
              <w:t>)</w:t>
            </w:r>
          </w:p>
          <w:p w14:paraId="483A8AE6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08EF7977" w14:textId="7B8ACEEE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402726">
              <w:t>Април</w:t>
            </w:r>
            <w:proofErr w:type="spellEnd"/>
            <w:r w:rsidRPr="00402726">
              <w:t xml:space="preserve"> </w:t>
            </w:r>
            <w:proofErr w:type="spellStart"/>
            <w:r w:rsidRPr="00402726">
              <w:t>месец</w:t>
            </w:r>
            <w:proofErr w:type="spellEnd"/>
            <w:r w:rsidRPr="00402726">
              <w:t xml:space="preserve">, </w:t>
            </w:r>
            <w:proofErr w:type="spellStart"/>
            <w:r w:rsidRPr="00402726">
              <w:t>Јул</w:t>
            </w:r>
            <w:proofErr w:type="spellEnd"/>
            <w:r w:rsidRPr="00402726">
              <w:t xml:space="preserve"> </w:t>
            </w:r>
            <w:proofErr w:type="spellStart"/>
            <w:r w:rsidRPr="00402726">
              <w:t>месец</w:t>
            </w:r>
            <w:proofErr w:type="spellEnd"/>
          </w:p>
        </w:tc>
        <w:tc>
          <w:tcPr>
            <w:tcW w:w="2430" w:type="dxa"/>
          </w:tcPr>
          <w:p w14:paraId="661390E3" w14:textId="631FE8DB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592698">
              <w:t>2</w:t>
            </w:r>
          </w:p>
        </w:tc>
      </w:tr>
      <w:tr w:rsidR="00256329" w:rsidRPr="005B63FC" w14:paraId="7A0129B1" w14:textId="77777777" w:rsidTr="00193621">
        <w:tc>
          <w:tcPr>
            <w:tcW w:w="2700" w:type="dxa"/>
            <w:vAlign w:val="center"/>
          </w:tcPr>
          <w:p w14:paraId="4D7C267A" w14:textId="77777777" w:rsidR="00256329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Тетрахлорфенол</w:t>
            </w:r>
            <w:proofErr w:type="spellEnd"/>
            <w:r w:rsidRPr="005B63FC">
              <w:rPr>
                <w:iCs/>
              </w:rPr>
              <w:t xml:space="preserve"> (</w:t>
            </w:r>
            <w:proofErr w:type="spellStart"/>
            <w:r w:rsidRPr="005B63FC">
              <w:rPr>
                <w:iCs/>
              </w:rPr>
              <w:t>укупни</w:t>
            </w:r>
            <w:proofErr w:type="spellEnd"/>
            <w:r w:rsidRPr="005B63FC">
              <w:rPr>
                <w:iCs/>
              </w:rPr>
              <w:t>)</w:t>
            </w:r>
          </w:p>
          <w:p w14:paraId="7865C4FE" w14:textId="701AC172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73434C0A" w14:textId="61ABC54C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402726">
              <w:t>Април</w:t>
            </w:r>
            <w:proofErr w:type="spellEnd"/>
            <w:r w:rsidRPr="00402726">
              <w:t xml:space="preserve"> </w:t>
            </w:r>
            <w:proofErr w:type="spellStart"/>
            <w:r w:rsidRPr="00402726">
              <w:t>месец</w:t>
            </w:r>
            <w:proofErr w:type="spellEnd"/>
            <w:r w:rsidRPr="00402726">
              <w:t xml:space="preserve">, </w:t>
            </w:r>
            <w:proofErr w:type="spellStart"/>
            <w:r w:rsidRPr="00402726">
              <w:t>Јул</w:t>
            </w:r>
            <w:proofErr w:type="spellEnd"/>
            <w:r w:rsidRPr="00402726">
              <w:t xml:space="preserve"> </w:t>
            </w:r>
            <w:proofErr w:type="spellStart"/>
            <w:r w:rsidRPr="00402726">
              <w:t>месец</w:t>
            </w:r>
            <w:proofErr w:type="spellEnd"/>
          </w:p>
        </w:tc>
        <w:tc>
          <w:tcPr>
            <w:tcW w:w="2430" w:type="dxa"/>
          </w:tcPr>
          <w:p w14:paraId="77C920ED" w14:textId="41162BED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592698">
              <w:t>2</w:t>
            </w:r>
          </w:p>
        </w:tc>
      </w:tr>
      <w:tr w:rsidR="00256329" w:rsidRPr="005B63FC" w14:paraId="67CD3938" w14:textId="77777777" w:rsidTr="00193621">
        <w:tc>
          <w:tcPr>
            <w:tcW w:w="2700" w:type="dxa"/>
            <w:vAlign w:val="center"/>
          </w:tcPr>
          <w:p w14:paraId="6F0CCE82" w14:textId="77777777" w:rsidR="00256329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Пентахлорфенол</w:t>
            </w:r>
            <w:proofErr w:type="spellEnd"/>
            <w:r w:rsidRPr="005B63FC">
              <w:rPr>
                <w:iCs/>
              </w:rPr>
              <w:t xml:space="preserve"> (</w:t>
            </w:r>
            <w:proofErr w:type="spellStart"/>
            <w:r w:rsidRPr="005B63FC">
              <w:rPr>
                <w:iCs/>
              </w:rPr>
              <w:t>укупни</w:t>
            </w:r>
            <w:proofErr w:type="spellEnd"/>
            <w:r w:rsidRPr="005B63FC">
              <w:rPr>
                <w:iCs/>
              </w:rPr>
              <w:t>)</w:t>
            </w:r>
          </w:p>
          <w:p w14:paraId="19A96669" w14:textId="2EDCFE19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12CA8E68" w14:textId="015BF396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2D51DE">
              <w:t>Април</w:t>
            </w:r>
            <w:proofErr w:type="spellEnd"/>
            <w:r w:rsidRPr="002D51DE">
              <w:t xml:space="preserve"> </w:t>
            </w:r>
            <w:proofErr w:type="spellStart"/>
            <w:r w:rsidRPr="002D51DE">
              <w:t>месец</w:t>
            </w:r>
            <w:proofErr w:type="spellEnd"/>
            <w:r w:rsidRPr="002D51DE">
              <w:t xml:space="preserve">, </w:t>
            </w:r>
            <w:proofErr w:type="spellStart"/>
            <w:r w:rsidRPr="002D51DE">
              <w:t>Јул</w:t>
            </w:r>
            <w:proofErr w:type="spellEnd"/>
            <w:r w:rsidRPr="002D51DE">
              <w:t xml:space="preserve"> </w:t>
            </w:r>
            <w:proofErr w:type="spellStart"/>
            <w:r w:rsidRPr="002D51DE">
              <w:t>месец</w:t>
            </w:r>
            <w:proofErr w:type="spellEnd"/>
          </w:p>
        </w:tc>
        <w:tc>
          <w:tcPr>
            <w:tcW w:w="2430" w:type="dxa"/>
          </w:tcPr>
          <w:p w14:paraId="7FC5F176" w14:textId="387200F2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592698">
              <w:t>2</w:t>
            </w:r>
          </w:p>
        </w:tc>
      </w:tr>
      <w:tr w:rsidR="00256329" w:rsidRPr="005B63FC" w14:paraId="5C28B2BE" w14:textId="77777777" w:rsidTr="00193621">
        <w:tc>
          <w:tcPr>
            <w:tcW w:w="2700" w:type="dxa"/>
            <w:vAlign w:val="center"/>
          </w:tcPr>
          <w:p w14:paraId="47191533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lastRenderedPageBreak/>
              <w:t>Фекални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колиформи</w:t>
            </w:r>
            <w:proofErr w:type="spellEnd"/>
          </w:p>
          <w:p w14:paraId="284F2909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7FE5FA22" w14:textId="59C8FAC3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2D51DE">
              <w:t>Април</w:t>
            </w:r>
            <w:proofErr w:type="spellEnd"/>
            <w:r w:rsidRPr="002D51DE">
              <w:t xml:space="preserve"> </w:t>
            </w:r>
            <w:proofErr w:type="spellStart"/>
            <w:r w:rsidRPr="002D51DE">
              <w:t>месец</w:t>
            </w:r>
            <w:proofErr w:type="spellEnd"/>
            <w:r w:rsidRPr="002D51DE">
              <w:t xml:space="preserve">, </w:t>
            </w:r>
            <w:proofErr w:type="spellStart"/>
            <w:r w:rsidRPr="002D51DE">
              <w:t>Јул</w:t>
            </w:r>
            <w:proofErr w:type="spellEnd"/>
            <w:r w:rsidRPr="002D51DE">
              <w:t xml:space="preserve"> </w:t>
            </w:r>
            <w:proofErr w:type="spellStart"/>
            <w:r w:rsidRPr="002D51DE">
              <w:t>месец</w:t>
            </w:r>
            <w:proofErr w:type="spellEnd"/>
          </w:p>
        </w:tc>
        <w:tc>
          <w:tcPr>
            <w:tcW w:w="2430" w:type="dxa"/>
          </w:tcPr>
          <w:p w14:paraId="34B9EF93" w14:textId="3EA0EB84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592698">
              <w:t>2</w:t>
            </w:r>
          </w:p>
        </w:tc>
      </w:tr>
      <w:tr w:rsidR="00256329" w:rsidRPr="005B63FC" w14:paraId="2B8F2047" w14:textId="77777777" w:rsidTr="00193621">
        <w:tc>
          <w:tcPr>
            <w:tcW w:w="2700" w:type="dxa"/>
            <w:vAlign w:val="center"/>
          </w:tcPr>
          <w:p w14:paraId="205E02C9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5B63FC">
              <w:rPr>
                <w:iCs/>
              </w:rPr>
              <w:t>Укупни</w:t>
            </w:r>
            <w:proofErr w:type="spellEnd"/>
            <w:r w:rsidRPr="005B63FC">
              <w:rPr>
                <w:iCs/>
              </w:rPr>
              <w:t xml:space="preserve"> </w:t>
            </w:r>
            <w:proofErr w:type="spellStart"/>
            <w:r w:rsidRPr="005B63FC">
              <w:rPr>
                <w:iCs/>
              </w:rPr>
              <w:t>колиформи</w:t>
            </w:r>
            <w:proofErr w:type="spellEnd"/>
          </w:p>
          <w:p w14:paraId="519D91BD" w14:textId="77777777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3150" w:type="dxa"/>
          </w:tcPr>
          <w:p w14:paraId="24ECECC2" w14:textId="1CA50275" w:rsidR="00256329" w:rsidRPr="005B63FC" w:rsidRDefault="00256329" w:rsidP="00256329">
            <w:pPr>
              <w:spacing w:after="0" w:line="240" w:lineRule="auto"/>
              <w:jc w:val="both"/>
              <w:rPr>
                <w:iCs/>
              </w:rPr>
            </w:pPr>
            <w:proofErr w:type="spellStart"/>
            <w:r w:rsidRPr="002D51DE">
              <w:t>Април</w:t>
            </w:r>
            <w:proofErr w:type="spellEnd"/>
            <w:r w:rsidRPr="002D51DE">
              <w:t xml:space="preserve"> </w:t>
            </w:r>
            <w:proofErr w:type="spellStart"/>
            <w:r w:rsidRPr="002D51DE">
              <w:t>месец</w:t>
            </w:r>
            <w:proofErr w:type="spellEnd"/>
            <w:r w:rsidRPr="002D51DE">
              <w:t xml:space="preserve">, </w:t>
            </w:r>
            <w:proofErr w:type="spellStart"/>
            <w:r w:rsidRPr="002D51DE">
              <w:t>Јул</w:t>
            </w:r>
            <w:proofErr w:type="spellEnd"/>
            <w:r w:rsidRPr="002D51DE">
              <w:t xml:space="preserve"> </w:t>
            </w:r>
            <w:proofErr w:type="spellStart"/>
            <w:r w:rsidRPr="002D51DE">
              <w:t>месец</w:t>
            </w:r>
            <w:proofErr w:type="spellEnd"/>
          </w:p>
        </w:tc>
        <w:tc>
          <w:tcPr>
            <w:tcW w:w="2430" w:type="dxa"/>
          </w:tcPr>
          <w:p w14:paraId="304393F0" w14:textId="19DD9EC9" w:rsidR="00256329" w:rsidRPr="005B63FC" w:rsidRDefault="00256329" w:rsidP="00256329">
            <w:pPr>
              <w:spacing w:after="0" w:line="240" w:lineRule="auto"/>
              <w:jc w:val="center"/>
              <w:rPr>
                <w:iCs/>
              </w:rPr>
            </w:pPr>
            <w:r w:rsidRPr="00592698">
              <w:t>2</w:t>
            </w:r>
          </w:p>
        </w:tc>
      </w:tr>
    </w:tbl>
    <w:p w14:paraId="2CD5FF36" w14:textId="77777777" w:rsidR="005B63FC" w:rsidRPr="005B63FC" w:rsidRDefault="005B63FC" w:rsidP="005B63FC">
      <w:pPr>
        <w:spacing w:after="0" w:line="240" w:lineRule="auto"/>
        <w:jc w:val="both"/>
        <w:rPr>
          <w:b/>
          <w:bCs/>
          <w:i/>
          <w:iCs/>
          <w:u w:val="single"/>
          <w:lang w:val="sr-Cyrl-CS"/>
        </w:rPr>
      </w:pPr>
    </w:p>
    <w:p w14:paraId="2EC699D4" w14:textId="14081D61" w:rsidR="00DF5785" w:rsidRPr="005B63FC" w:rsidRDefault="00DF5785" w:rsidP="005B63FC">
      <w:pPr>
        <w:spacing w:after="0" w:line="240" w:lineRule="auto"/>
        <w:jc w:val="both"/>
        <w:rPr>
          <w:iCs/>
        </w:rPr>
      </w:pPr>
    </w:p>
    <w:p w14:paraId="165BD108" w14:textId="5B6EDB9F" w:rsidR="00DF5785" w:rsidRDefault="00DF5785" w:rsidP="00136174">
      <w:pPr>
        <w:spacing w:after="0" w:line="240" w:lineRule="auto"/>
        <w:rPr>
          <w:i/>
        </w:rPr>
      </w:pPr>
    </w:p>
    <w:p w14:paraId="46EC5A0C" w14:textId="74475ECA" w:rsidR="00DF5785" w:rsidRDefault="00DF5785" w:rsidP="00136174">
      <w:pPr>
        <w:spacing w:after="0" w:line="240" w:lineRule="auto"/>
        <w:rPr>
          <w:i/>
        </w:rPr>
      </w:pPr>
    </w:p>
    <w:p w14:paraId="710C62D1" w14:textId="77777777" w:rsidR="00DF5785" w:rsidRPr="00136174" w:rsidRDefault="00DF5785" w:rsidP="00136174">
      <w:pPr>
        <w:spacing w:after="0" w:line="240" w:lineRule="auto"/>
        <w:rPr>
          <w:i/>
        </w:rPr>
      </w:pPr>
    </w:p>
    <w:p w14:paraId="50B3E20A" w14:textId="6890AD01" w:rsidR="00136174" w:rsidRPr="00136174" w:rsidRDefault="00193621" w:rsidP="00136174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  <w:lang w:val="sr-Cyrl-RS"/>
        </w:rPr>
        <w:t>3</w:t>
      </w:r>
      <w:r w:rsidR="00136174" w:rsidRPr="00136174">
        <w:rPr>
          <w:b/>
          <w:bCs/>
          <w:u w:val="single"/>
        </w:rPr>
        <w:t xml:space="preserve">. </w:t>
      </w:r>
      <w:proofErr w:type="spellStart"/>
      <w:r w:rsidR="00136174" w:rsidRPr="00136174">
        <w:rPr>
          <w:b/>
          <w:bCs/>
          <w:u w:val="single"/>
        </w:rPr>
        <w:t>Анализа</w:t>
      </w:r>
      <w:proofErr w:type="spellEnd"/>
      <w:r w:rsidR="00136174" w:rsidRPr="00136174">
        <w:rPr>
          <w:b/>
          <w:bCs/>
          <w:u w:val="single"/>
        </w:rPr>
        <w:t xml:space="preserve"> и </w:t>
      </w:r>
      <w:proofErr w:type="spellStart"/>
      <w:r w:rsidR="00136174" w:rsidRPr="00136174">
        <w:rPr>
          <w:b/>
          <w:bCs/>
          <w:u w:val="single"/>
        </w:rPr>
        <w:t>мониторинг</w:t>
      </w:r>
      <w:proofErr w:type="spellEnd"/>
      <w:r w:rsidR="00136174" w:rsidRPr="00136174">
        <w:rPr>
          <w:b/>
          <w:bCs/>
          <w:u w:val="single"/>
        </w:rPr>
        <w:t xml:space="preserve"> </w:t>
      </w:r>
      <w:proofErr w:type="spellStart"/>
      <w:r w:rsidR="00136174" w:rsidRPr="00136174">
        <w:rPr>
          <w:b/>
          <w:bCs/>
          <w:u w:val="single"/>
        </w:rPr>
        <w:t>процедних</w:t>
      </w:r>
      <w:proofErr w:type="spellEnd"/>
      <w:r w:rsidR="00136174" w:rsidRPr="00136174">
        <w:rPr>
          <w:b/>
          <w:bCs/>
          <w:u w:val="single"/>
        </w:rPr>
        <w:t xml:space="preserve"> </w:t>
      </w:r>
      <w:proofErr w:type="spellStart"/>
      <w:r w:rsidR="00136174" w:rsidRPr="00136174">
        <w:rPr>
          <w:b/>
          <w:bCs/>
          <w:u w:val="single"/>
        </w:rPr>
        <w:t>вода</w:t>
      </w:r>
      <w:proofErr w:type="spellEnd"/>
    </w:p>
    <w:p w14:paraId="1FF373C6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</w:rPr>
      </w:pPr>
    </w:p>
    <w:p w14:paraId="59AD3A1C" w14:textId="77777777" w:rsidR="00136174" w:rsidRPr="00136174" w:rsidRDefault="00136174" w:rsidP="00136174">
      <w:pPr>
        <w:spacing w:after="0" w:line="240" w:lineRule="auto"/>
        <w:rPr>
          <w:bCs/>
        </w:rPr>
      </w:pPr>
      <w:proofErr w:type="spellStart"/>
      <w:r w:rsidRPr="00136174">
        <w:rPr>
          <w:bCs/>
        </w:rPr>
        <w:t>Основ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испитивање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квалитета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процедних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вода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је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Уредба</w:t>
      </w:r>
      <w:proofErr w:type="spellEnd"/>
      <w:r w:rsidRPr="00136174">
        <w:rPr>
          <w:bCs/>
        </w:rPr>
        <w:t xml:space="preserve"> о </w:t>
      </w:r>
      <w:proofErr w:type="spellStart"/>
      <w:r w:rsidRPr="00136174">
        <w:rPr>
          <w:bCs/>
        </w:rPr>
        <w:t>граничним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вредностима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емисије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загађујућих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материја</w:t>
      </w:r>
      <w:proofErr w:type="spellEnd"/>
      <w:r w:rsidRPr="00136174">
        <w:rPr>
          <w:bCs/>
        </w:rPr>
        <w:t xml:space="preserve"> у </w:t>
      </w:r>
      <w:proofErr w:type="spellStart"/>
      <w:r w:rsidRPr="00136174">
        <w:rPr>
          <w:bCs/>
        </w:rPr>
        <w:t>воде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роковима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њихово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достизање</w:t>
      </w:r>
      <w:proofErr w:type="spellEnd"/>
      <w:r w:rsidRPr="00136174">
        <w:rPr>
          <w:bCs/>
        </w:rPr>
        <w:t xml:space="preserve"> („</w:t>
      </w:r>
      <w:proofErr w:type="spellStart"/>
      <w:r w:rsidRPr="00136174">
        <w:rPr>
          <w:bCs/>
        </w:rPr>
        <w:t>Сл.гласник</w:t>
      </w:r>
      <w:proofErr w:type="spellEnd"/>
      <w:r w:rsidRPr="00136174">
        <w:rPr>
          <w:bCs/>
        </w:rPr>
        <w:t xml:space="preserve"> </w:t>
      </w:r>
      <w:proofErr w:type="gramStart"/>
      <w:r w:rsidRPr="00136174">
        <w:rPr>
          <w:bCs/>
        </w:rPr>
        <w:t xml:space="preserve">РС“ </w:t>
      </w:r>
      <w:proofErr w:type="spellStart"/>
      <w:r w:rsidRPr="00136174">
        <w:rPr>
          <w:bCs/>
        </w:rPr>
        <w:t>бр</w:t>
      </w:r>
      <w:proofErr w:type="spellEnd"/>
      <w:proofErr w:type="gramEnd"/>
      <w:r w:rsidRPr="00136174">
        <w:rPr>
          <w:bCs/>
        </w:rPr>
        <w:t xml:space="preserve"> 01/2016). </w:t>
      </w:r>
    </w:p>
    <w:p w14:paraId="659B3370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</w:rPr>
      </w:pPr>
    </w:p>
    <w:tbl>
      <w:tblPr>
        <w:tblW w:w="82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409"/>
        <w:gridCol w:w="2127"/>
      </w:tblGrid>
      <w:tr w:rsidR="00136174" w:rsidRPr="00136174" w14:paraId="1D1912B7" w14:textId="77777777" w:rsidTr="00256329">
        <w:tc>
          <w:tcPr>
            <w:tcW w:w="3715" w:type="dxa"/>
            <w:shd w:val="pct10" w:color="auto" w:fill="auto"/>
          </w:tcPr>
          <w:p w14:paraId="0E1145C7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Параметризаиспитивање</w:t>
            </w:r>
            <w:proofErr w:type="spellEnd"/>
          </w:p>
        </w:tc>
        <w:tc>
          <w:tcPr>
            <w:tcW w:w="2409" w:type="dxa"/>
            <w:shd w:val="pct10" w:color="auto" w:fill="auto"/>
          </w:tcPr>
          <w:p w14:paraId="47AEA0F5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Учесталост</w:t>
            </w:r>
            <w:proofErr w:type="spellEnd"/>
          </w:p>
          <w:p w14:paraId="1161C3A7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узорковања</w:t>
            </w:r>
            <w:proofErr w:type="spellEnd"/>
          </w:p>
        </w:tc>
        <w:tc>
          <w:tcPr>
            <w:tcW w:w="2127" w:type="dxa"/>
            <w:shd w:val="pct10" w:color="auto" w:fill="auto"/>
          </w:tcPr>
          <w:p w14:paraId="6E9B9FAD" w14:textId="77777777" w:rsidR="00136174" w:rsidRPr="00136174" w:rsidRDefault="00136174" w:rsidP="0025632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36174">
              <w:rPr>
                <w:b/>
              </w:rPr>
              <w:t>Укупан</w:t>
            </w:r>
            <w:proofErr w:type="spellEnd"/>
          </w:p>
          <w:p w14:paraId="6349B106" w14:textId="794508F6" w:rsidR="00136174" w:rsidRPr="00136174" w:rsidRDefault="00256329" w:rsidP="0025632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36174">
              <w:rPr>
                <w:b/>
              </w:rPr>
              <w:t>Б</w:t>
            </w:r>
            <w:r w:rsidR="00136174" w:rsidRPr="00136174">
              <w:rPr>
                <w:b/>
              </w:rPr>
              <w:t>рој</w:t>
            </w:r>
            <w:proofErr w:type="spellEnd"/>
            <w:r>
              <w:rPr>
                <w:b/>
                <w:lang w:val="sr-Cyrl-RS"/>
              </w:rPr>
              <w:t xml:space="preserve"> </w:t>
            </w:r>
            <w:proofErr w:type="spellStart"/>
            <w:r w:rsidR="00136174" w:rsidRPr="00136174">
              <w:rPr>
                <w:b/>
              </w:rPr>
              <w:t>узорака</w:t>
            </w:r>
            <w:proofErr w:type="spellEnd"/>
          </w:p>
        </w:tc>
      </w:tr>
      <w:tr w:rsidR="00136174" w:rsidRPr="00136174" w14:paraId="4FDE8B99" w14:textId="77777777" w:rsidTr="00256329">
        <w:tc>
          <w:tcPr>
            <w:tcW w:w="3715" w:type="dxa"/>
            <w:vAlign w:val="center"/>
          </w:tcPr>
          <w:p w14:paraId="65EFC0A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ПХвредност</w:t>
            </w:r>
            <w:proofErr w:type="spellEnd"/>
          </w:p>
          <w:p w14:paraId="39BEE67E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6B9D341B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08E4E2D4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4CE21043" w14:textId="77777777" w:rsidTr="00256329">
        <w:tc>
          <w:tcPr>
            <w:tcW w:w="3715" w:type="dxa"/>
            <w:vAlign w:val="center"/>
          </w:tcPr>
          <w:p w14:paraId="279E4958" w14:textId="77777777" w:rsidR="00136174" w:rsidRPr="00136174" w:rsidRDefault="00136174" w:rsidP="00136174">
            <w:pPr>
              <w:spacing w:after="0" w:line="240" w:lineRule="auto"/>
            </w:pPr>
            <w:r w:rsidRPr="00136174">
              <w:t>ХПК</w:t>
            </w:r>
          </w:p>
          <w:p w14:paraId="7E7089DC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3E65B56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5EED339E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5A56FDF3" w14:textId="77777777" w:rsidTr="00256329">
        <w:tc>
          <w:tcPr>
            <w:tcW w:w="3715" w:type="dxa"/>
            <w:vAlign w:val="center"/>
          </w:tcPr>
          <w:p w14:paraId="1796A858" w14:textId="77777777" w:rsidR="00136174" w:rsidRPr="00136174" w:rsidRDefault="00136174" w:rsidP="00136174">
            <w:pPr>
              <w:spacing w:after="0" w:line="240" w:lineRule="auto"/>
              <w:rPr>
                <w:vertAlign w:val="subscript"/>
              </w:rPr>
            </w:pPr>
            <w:r w:rsidRPr="00136174">
              <w:t>БПК</w:t>
            </w:r>
            <w:r w:rsidRPr="00136174">
              <w:rPr>
                <w:vertAlign w:val="subscript"/>
              </w:rPr>
              <w:t>5</w:t>
            </w:r>
          </w:p>
          <w:p w14:paraId="09C4EED2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630AA044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29B33077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1881114D" w14:textId="77777777" w:rsidTr="00256329">
        <w:tc>
          <w:tcPr>
            <w:tcW w:w="3715" w:type="dxa"/>
            <w:vAlign w:val="center"/>
          </w:tcPr>
          <w:p w14:paraId="07745772" w14:textId="77777777" w:rsidR="00136174" w:rsidRDefault="00136174" w:rsidP="00136174">
            <w:pPr>
              <w:spacing w:after="0" w:line="240" w:lineRule="auto"/>
            </w:pPr>
            <w:proofErr w:type="spellStart"/>
            <w:r w:rsidRPr="00136174">
              <w:t>Укупни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неоргански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азот</w:t>
            </w:r>
            <w:proofErr w:type="spellEnd"/>
          </w:p>
          <w:p w14:paraId="5659405F" w14:textId="6875BA2E" w:rsidR="00256329" w:rsidRPr="00136174" w:rsidRDefault="00256329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39076856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6C3A6D54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4782FDB4" w14:textId="77777777" w:rsidTr="00256329">
        <w:tc>
          <w:tcPr>
            <w:tcW w:w="3715" w:type="dxa"/>
            <w:vAlign w:val="center"/>
          </w:tcPr>
          <w:p w14:paraId="2A816C19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Укупни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азот</w:t>
            </w:r>
            <w:proofErr w:type="spellEnd"/>
          </w:p>
          <w:p w14:paraId="421CCC9B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65E221C2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2F360C4F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62367E73" w14:textId="77777777" w:rsidTr="00256329">
        <w:tc>
          <w:tcPr>
            <w:tcW w:w="3715" w:type="dxa"/>
            <w:vAlign w:val="center"/>
          </w:tcPr>
          <w:p w14:paraId="45F2BB41" w14:textId="77777777" w:rsidR="00136174" w:rsidRDefault="00136174" w:rsidP="00136174">
            <w:pPr>
              <w:spacing w:after="0" w:line="240" w:lineRule="auto"/>
            </w:pPr>
            <w:proofErr w:type="spellStart"/>
            <w:proofErr w:type="gramStart"/>
            <w:r w:rsidRPr="00136174">
              <w:t>Амонијак</w:t>
            </w:r>
            <w:proofErr w:type="spellEnd"/>
            <w:r w:rsidRPr="00136174">
              <w:t xml:space="preserve">  (</w:t>
            </w:r>
            <w:proofErr w:type="spellStart"/>
            <w:proofErr w:type="gramEnd"/>
            <w:r w:rsidRPr="00136174">
              <w:t>изражен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преко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азота</w:t>
            </w:r>
            <w:proofErr w:type="spellEnd"/>
            <w:r w:rsidRPr="00136174">
              <w:t>)</w:t>
            </w:r>
          </w:p>
          <w:p w14:paraId="074BB56A" w14:textId="2EA9DF92" w:rsidR="00256329" w:rsidRPr="00136174" w:rsidRDefault="00256329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7E7B60D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5E404225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416C09FB" w14:textId="77777777" w:rsidTr="00256329">
        <w:tc>
          <w:tcPr>
            <w:tcW w:w="3715" w:type="dxa"/>
            <w:vAlign w:val="center"/>
          </w:tcPr>
          <w:p w14:paraId="73D9455C" w14:textId="77777777" w:rsidR="00136174" w:rsidRDefault="00136174" w:rsidP="00136174">
            <w:pPr>
              <w:spacing w:after="0" w:line="240" w:lineRule="auto"/>
            </w:pPr>
            <w:proofErr w:type="spellStart"/>
            <w:r w:rsidRPr="00136174">
              <w:t>Таложне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материје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након</w:t>
            </w:r>
            <w:proofErr w:type="spellEnd"/>
            <w:r w:rsidRPr="00136174">
              <w:t xml:space="preserve"> 10 </w:t>
            </w:r>
            <w:proofErr w:type="spellStart"/>
            <w:r w:rsidRPr="00136174">
              <w:t>мин</w:t>
            </w:r>
            <w:proofErr w:type="spellEnd"/>
            <w:r w:rsidRPr="00136174">
              <w:t>.</w:t>
            </w:r>
          </w:p>
          <w:p w14:paraId="5F9DE907" w14:textId="0C0696F1" w:rsidR="00256329" w:rsidRPr="00136174" w:rsidRDefault="00256329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480196EC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0007AC5D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1EC2E582" w14:textId="77777777" w:rsidTr="00256329">
        <w:tc>
          <w:tcPr>
            <w:tcW w:w="3715" w:type="dxa"/>
            <w:vAlign w:val="center"/>
          </w:tcPr>
          <w:p w14:paraId="68C7C3BD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Укупан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фосфор</w:t>
            </w:r>
            <w:proofErr w:type="spellEnd"/>
          </w:p>
          <w:p w14:paraId="52AD242B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57515EC9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67AE24B3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1CE87962" w14:textId="77777777" w:rsidTr="00256329">
        <w:tc>
          <w:tcPr>
            <w:tcW w:w="3715" w:type="dxa"/>
            <w:vAlign w:val="center"/>
          </w:tcPr>
          <w:p w14:paraId="35EB7715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Екстракт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органским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растварачима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уља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масноће</w:t>
            </w:r>
            <w:proofErr w:type="spellEnd"/>
            <w:r w:rsidRPr="00136174">
              <w:t>)</w:t>
            </w:r>
          </w:p>
        </w:tc>
        <w:tc>
          <w:tcPr>
            <w:tcW w:w="2409" w:type="dxa"/>
            <w:vAlign w:val="center"/>
          </w:tcPr>
          <w:p w14:paraId="254425B7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4267A317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329DE58D" w14:textId="77777777" w:rsidTr="00256329">
        <w:tc>
          <w:tcPr>
            <w:tcW w:w="3715" w:type="dxa"/>
            <w:vAlign w:val="center"/>
          </w:tcPr>
          <w:p w14:paraId="1D8557C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Феноли</w:t>
            </w:r>
            <w:proofErr w:type="spellEnd"/>
          </w:p>
          <w:p w14:paraId="1F854975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575FD103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11E2532F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6F396E6E" w14:textId="77777777" w:rsidTr="00256329">
        <w:tc>
          <w:tcPr>
            <w:tcW w:w="3715" w:type="dxa"/>
            <w:vAlign w:val="center"/>
          </w:tcPr>
          <w:p w14:paraId="6E7C23E4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Укупно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гвожђе</w:t>
            </w:r>
            <w:proofErr w:type="spellEnd"/>
          </w:p>
          <w:p w14:paraId="2B79E195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7DCFDF6D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2ABB51AF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68AB95FF" w14:textId="77777777" w:rsidTr="00256329">
        <w:tc>
          <w:tcPr>
            <w:tcW w:w="3715" w:type="dxa"/>
            <w:vAlign w:val="center"/>
          </w:tcPr>
          <w:p w14:paraId="094E5339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Укупан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манган</w:t>
            </w:r>
            <w:proofErr w:type="spellEnd"/>
          </w:p>
          <w:p w14:paraId="1CDB5C7E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26781CC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68F3B675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05A3EE70" w14:textId="77777777" w:rsidTr="00256329">
        <w:tc>
          <w:tcPr>
            <w:tcW w:w="3715" w:type="dxa"/>
            <w:vAlign w:val="center"/>
          </w:tcPr>
          <w:p w14:paraId="19A63C45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Сулфиди</w:t>
            </w:r>
            <w:proofErr w:type="spellEnd"/>
          </w:p>
          <w:p w14:paraId="1962D45F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7F7A07E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078EA02F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614C5B98" w14:textId="77777777" w:rsidTr="00256329">
        <w:tc>
          <w:tcPr>
            <w:tcW w:w="3715" w:type="dxa"/>
            <w:vAlign w:val="center"/>
          </w:tcPr>
          <w:p w14:paraId="7CFEFD79" w14:textId="7146C1E5" w:rsidR="00136174" w:rsidRDefault="00136174" w:rsidP="00136174">
            <w:pPr>
              <w:spacing w:after="0" w:line="240" w:lineRule="auto"/>
            </w:pPr>
            <w:proofErr w:type="spellStart"/>
            <w:r w:rsidRPr="00136174">
              <w:t>Сулфати</w:t>
            </w:r>
            <w:proofErr w:type="spellEnd"/>
          </w:p>
          <w:p w14:paraId="4289688D" w14:textId="77777777" w:rsidR="00256329" w:rsidRPr="00136174" w:rsidRDefault="00256329" w:rsidP="00136174">
            <w:pPr>
              <w:spacing w:after="0" w:line="240" w:lineRule="auto"/>
            </w:pPr>
          </w:p>
          <w:p w14:paraId="5D4F1366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3DA8276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76FCF4E8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700A8321" w14:textId="77777777" w:rsidTr="00256329">
        <w:tc>
          <w:tcPr>
            <w:tcW w:w="3715" w:type="dxa"/>
            <w:vAlign w:val="center"/>
          </w:tcPr>
          <w:p w14:paraId="4962C50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Флуориди</w:t>
            </w:r>
            <w:proofErr w:type="spellEnd"/>
          </w:p>
          <w:p w14:paraId="6D2DDCE8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1380AD0A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4A7B1CBE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16FD9C01" w14:textId="77777777" w:rsidTr="00256329">
        <w:tc>
          <w:tcPr>
            <w:tcW w:w="3715" w:type="dxa"/>
            <w:vAlign w:val="center"/>
          </w:tcPr>
          <w:p w14:paraId="5E558E95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Укупни</w:t>
            </w:r>
            <w:proofErr w:type="spellEnd"/>
            <w:r w:rsidRPr="00136174">
              <w:t xml:space="preserve"> (</w:t>
            </w:r>
            <w:proofErr w:type="spellStart"/>
            <w:proofErr w:type="gramStart"/>
            <w:r w:rsidRPr="00136174">
              <w:t>арсен</w:t>
            </w:r>
            <w:proofErr w:type="spellEnd"/>
            <w:r w:rsidRPr="00136174">
              <w:t xml:space="preserve">,  </w:t>
            </w:r>
            <w:proofErr w:type="spellStart"/>
            <w:r w:rsidRPr="00136174">
              <w:t>цијаниди</w:t>
            </w:r>
            <w:proofErr w:type="spellEnd"/>
            <w:proofErr w:type="gramEnd"/>
            <w:r w:rsidRPr="00136174">
              <w:t xml:space="preserve">, </w:t>
            </w:r>
            <w:proofErr w:type="spellStart"/>
            <w:r w:rsidRPr="00136174">
              <w:t>сребро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жива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цинк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кадмијум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кобалт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хром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олово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калај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бакар</w:t>
            </w:r>
            <w:proofErr w:type="spellEnd"/>
            <w:r w:rsidRPr="00136174">
              <w:t xml:space="preserve">, </w:t>
            </w:r>
            <w:proofErr w:type="spellStart"/>
            <w:r w:rsidRPr="00136174">
              <w:t>никл</w:t>
            </w:r>
            <w:proofErr w:type="spellEnd"/>
            <w:r w:rsidRPr="00136174">
              <w:t>,)</w:t>
            </w:r>
          </w:p>
        </w:tc>
        <w:tc>
          <w:tcPr>
            <w:tcW w:w="2409" w:type="dxa"/>
            <w:vAlign w:val="center"/>
          </w:tcPr>
          <w:p w14:paraId="134BE53D" w14:textId="77777777" w:rsidR="00136174" w:rsidRPr="00136174" w:rsidRDefault="00136174" w:rsidP="00136174">
            <w:pPr>
              <w:spacing w:after="0" w:line="240" w:lineRule="auto"/>
            </w:pPr>
          </w:p>
          <w:p w14:paraId="61A6195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  <w:p w14:paraId="3C272A0C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127" w:type="dxa"/>
            <w:vAlign w:val="center"/>
          </w:tcPr>
          <w:p w14:paraId="4584E979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6556E7DA" w14:textId="77777777" w:rsidTr="00256329">
        <w:tc>
          <w:tcPr>
            <w:tcW w:w="3715" w:type="dxa"/>
            <w:vAlign w:val="center"/>
          </w:tcPr>
          <w:p w14:paraId="1A568C10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lastRenderedPageBreak/>
              <w:t>Цијаниди</w:t>
            </w:r>
            <w:proofErr w:type="spellEnd"/>
            <w:r w:rsidRPr="00136174">
              <w:t xml:space="preserve"> </w:t>
            </w:r>
          </w:p>
          <w:p w14:paraId="0547F00C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33D0B29C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6860D1A0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0A95A21E" w14:textId="77777777" w:rsidTr="00256329">
        <w:tc>
          <w:tcPr>
            <w:tcW w:w="3715" w:type="dxa"/>
            <w:vAlign w:val="center"/>
          </w:tcPr>
          <w:p w14:paraId="5209724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proofErr w:type="gramStart"/>
            <w:r w:rsidRPr="00136174">
              <w:t>Хром</w:t>
            </w:r>
            <w:proofErr w:type="spellEnd"/>
            <w:r w:rsidRPr="00136174">
              <w:t xml:space="preserve">  VI</w:t>
            </w:r>
            <w:proofErr w:type="gramEnd"/>
          </w:p>
          <w:p w14:paraId="4F721710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66EB91A8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763FD9DB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69C52EB3" w14:textId="77777777" w:rsidTr="00256329">
        <w:tc>
          <w:tcPr>
            <w:tcW w:w="3715" w:type="dxa"/>
            <w:vAlign w:val="center"/>
          </w:tcPr>
          <w:p w14:paraId="2979209B" w14:textId="77777777" w:rsidR="00136174" w:rsidRPr="00136174" w:rsidRDefault="00136174" w:rsidP="00136174">
            <w:pPr>
              <w:spacing w:after="0" w:line="240" w:lineRule="auto"/>
            </w:pPr>
            <w:r w:rsidRPr="00136174">
              <w:t>BТЕX</w:t>
            </w:r>
          </w:p>
          <w:p w14:paraId="26E4ADA1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2DE5D2BB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64D21038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4F8407E9" w14:textId="77777777" w:rsidTr="00256329">
        <w:tc>
          <w:tcPr>
            <w:tcW w:w="3715" w:type="dxa"/>
            <w:vAlign w:val="center"/>
          </w:tcPr>
          <w:p w14:paraId="4C9D7A9E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Органски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растварачи</w:t>
            </w:r>
            <w:proofErr w:type="spellEnd"/>
          </w:p>
          <w:p w14:paraId="5075E753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56383285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44F6EA37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44E19DC8" w14:textId="77777777" w:rsidTr="00256329">
        <w:tc>
          <w:tcPr>
            <w:tcW w:w="3715" w:type="dxa"/>
            <w:vAlign w:val="center"/>
          </w:tcPr>
          <w:p w14:paraId="17305DD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Токсичност</w:t>
            </w:r>
            <w:proofErr w:type="spellEnd"/>
          </w:p>
          <w:p w14:paraId="358E00E4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23C4EC3E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54A7CFF4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  <w:tr w:rsidR="00136174" w:rsidRPr="00136174" w14:paraId="38141F81" w14:textId="77777777" w:rsidTr="00256329">
        <w:tc>
          <w:tcPr>
            <w:tcW w:w="3715" w:type="dxa"/>
            <w:vAlign w:val="center"/>
          </w:tcPr>
          <w:p w14:paraId="1E6EC8D7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Температура</w:t>
            </w:r>
            <w:proofErr w:type="spellEnd"/>
          </w:p>
          <w:p w14:paraId="1B1BA903" w14:textId="77777777" w:rsidR="00136174" w:rsidRPr="00136174" w:rsidRDefault="00136174" w:rsidP="001361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0F2FA7D1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свака</w:t>
            </w:r>
            <w:proofErr w:type="spellEnd"/>
            <w:r w:rsidRPr="00136174">
              <w:t xml:space="preserve"> 3 </w:t>
            </w:r>
            <w:proofErr w:type="spellStart"/>
            <w:r w:rsidRPr="00136174">
              <w:t>месеца</w:t>
            </w:r>
            <w:proofErr w:type="spellEnd"/>
          </w:p>
        </w:tc>
        <w:tc>
          <w:tcPr>
            <w:tcW w:w="2127" w:type="dxa"/>
            <w:vAlign w:val="center"/>
          </w:tcPr>
          <w:p w14:paraId="3245BA98" w14:textId="77777777" w:rsidR="00136174" w:rsidRPr="00136174" w:rsidRDefault="00136174" w:rsidP="00256329">
            <w:pPr>
              <w:spacing w:after="0" w:line="240" w:lineRule="auto"/>
              <w:jc w:val="center"/>
            </w:pPr>
            <w:r w:rsidRPr="00136174">
              <w:t>12</w:t>
            </w:r>
          </w:p>
        </w:tc>
      </w:tr>
    </w:tbl>
    <w:p w14:paraId="770959DF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3CC9C130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  <w:r w:rsidRPr="00136174">
        <w:rPr>
          <w:b/>
          <w:bCs/>
          <w:i/>
          <w:u w:val="single"/>
          <w:lang w:val="sr-Cyrl-CS"/>
        </w:rPr>
        <w:t>Напомена:</w:t>
      </w:r>
      <w:r w:rsidRPr="00136174">
        <w:rPr>
          <w:b/>
          <w:bCs/>
          <w:i/>
          <w:lang w:val="sr-Cyrl-CS"/>
        </w:rPr>
        <w:t>.</w:t>
      </w:r>
    </w:p>
    <w:p w14:paraId="23052DF9" w14:textId="77777777" w:rsidR="00136174" w:rsidRPr="00136174" w:rsidRDefault="00136174" w:rsidP="00136174">
      <w:pPr>
        <w:spacing w:after="0" w:line="240" w:lineRule="auto"/>
        <w:rPr>
          <w:i/>
        </w:rPr>
      </w:pPr>
      <w:proofErr w:type="spellStart"/>
      <w:r w:rsidRPr="00136174">
        <w:rPr>
          <w:i/>
        </w:rPr>
        <w:t>Узорковање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се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врши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на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три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места</w:t>
      </w:r>
      <w:proofErr w:type="spellEnd"/>
      <w:r w:rsidRPr="00136174">
        <w:rPr>
          <w:i/>
        </w:rPr>
        <w:t xml:space="preserve"> - у </w:t>
      </w:r>
      <w:proofErr w:type="spellStart"/>
      <w:r w:rsidRPr="00136174">
        <w:rPr>
          <w:i/>
        </w:rPr>
        <w:t>сабирном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бунару</w:t>
      </w:r>
      <w:proofErr w:type="spellEnd"/>
      <w:r w:rsidRPr="00136174">
        <w:rPr>
          <w:i/>
        </w:rPr>
        <w:t xml:space="preserve">, </w:t>
      </w:r>
      <w:proofErr w:type="spellStart"/>
      <w:r w:rsidRPr="00136174">
        <w:rPr>
          <w:i/>
        </w:rPr>
        <w:t>аерационој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лагуни</w:t>
      </w:r>
      <w:proofErr w:type="spellEnd"/>
      <w:r w:rsidRPr="00136174">
        <w:rPr>
          <w:i/>
        </w:rPr>
        <w:t xml:space="preserve"> и </w:t>
      </w:r>
      <w:proofErr w:type="spellStart"/>
      <w:r w:rsidRPr="00136174">
        <w:rPr>
          <w:i/>
        </w:rPr>
        <w:t>таложној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лагуни</w:t>
      </w:r>
      <w:proofErr w:type="spellEnd"/>
      <w:r w:rsidRPr="00136174">
        <w:rPr>
          <w:i/>
        </w:rPr>
        <w:t>.</w:t>
      </w:r>
    </w:p>
    <w:p w14:paraId="18C173A4" w14:textId="77777777" w:rsidR="00136174" w:rsidRPr="00136174" w:rsidRDefault="00136174" w:rsidP="00136174">
      <w:pPr>
        <w:spacing w:after="0" w:line="240" w:lineRule="auto"/>
        <w:rPr>
          <w:bCs/>
          <w:i/>
          <w:lang w:val="sr-Cyrl-CS"/>
        </w:rPr>
      </w:pPr>
      <w:r w:rsidRPr="00136174">
        <w:rPr>
          <w:bCs/>
          <w:i/>
          <w:lang w:val="sr-Cyrl-CS"/>
        </w:rPr>
        <w:t>Уз резултате испитивања обавезно достављање стручног мишљења.</w:t>
      </w:r>
    </w:p>
    <w:p w14:paraId="08488A4D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</w:rPr>
      </w:pPr>
    </w:p>
    <w:p w14:paraId="61EE6DD5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  <w:r w:rsidRPr="00136174">
        <w:rPr>
          <w:b/>
          <w:bCs/>
          <w:i/>
          <w:u w:val="single"/>
          <w:lang w:val="sr-Cyrl-CS"/>
        </w:rPr>
        <w:t>УСЛОВИ:</w:t>
      </w:r>
    </w:p>
    <w:p w14:paraId="12F8779F" w14:textId="6601C2FF" w:rsidR="00136174" w:rsidRPr="00136174" w:rsidRDefault="00136174" w:rsidP="008472C1">
      <w:pPr>
        <w:numPr>
          <w:ilvl w:val="0"/>
          <w:numId w:val="3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Понуђачи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морају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бити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овлашћени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мерење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свих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наведених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параметара</w:t>
      </w:r>
      <w:proofErr w:type="spellEnd"/>
      <w:r w:rsidRPr="00136174">
        <w:rPr>
          <w:b/>
        </w:rPr>
        <w:t xml:space="preserve"> (</w:t>
      </w:r>
      <w:proofErr w:type="spellStart"/>
      <w:r w:rsidRPr="00136174">
        <w:rPr>
          <w:b/>
        </w:rPr>
        <w:t>обавезно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достављање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Решења</w:t>
      </w:r>
      <w:proofErr w:type="spellEnd"/>
      <w:r w:rsidRPr="00136174">
        <w:rPr>
          <w:b/>
        </w:rPr>
        <w:t xml:space="preserve"> (</w:t>
      </w:r>
      <w:proofErr w:type="spellStart"/>
      <w:r w:rsidRPr="00136174">
        <w:rPr>
          <w:b/>
        </w:rPr>
        <w:t>Овлашћења</w:t>
      </w:r>
      <w:proofErr w:type="spellEnd"/>
      <w:r w:rsidRPr="00136174">
        <w:rPr>
          <w:b/>
        </w:rPr>
        <w:t xml:space="preserve">) </w:t>
      </w:r>
      <w:proofErr w:type="spellStart"/>
      <w:r w:rsidRPr="00136174">
        <w:rPr>
          <w:b/>
        </w:rPr>
        <w:t>надлежног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Министарства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вршење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наведених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услуга</w:t>
      </w:r>
      <w:proofErr w:type="spellEnd"/>
      <w:r w:rsidR="00DF7B25">
        <w:rPr>
          <w:b/>
          <w:lang w:val="sr-Cyrl-RS"/>
        </w:rPr>
        <w:t>).</w:t>
      </w:r>
    </w:p>
    <w:p w14:paraId="6111D02C" w14:textId="77777777" w:rsidR="00136174" w:rsidRPr="00136174" w:rsidRDefault="00136174" w:rsidP="008472C1">
      <w:pPr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Уз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резултате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испитивања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обавезно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достављање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стручног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мишљења</w:t>
      </w:r>
      <w:proofErr w:type="spellEnd"/>
      <w:r w:rsidRPr="00136174">
        <w:rPr>
          <w:b/>
        </w:rPr>
        <w:t xml:space="preserve"> (</w:t>
      </w:r>
      <w:proofErr w:type="spellStart"/>
      <w:r w:rsidRPr="00136174">
        <w:rPr>
          <w:b/>
        </w:rPr>
        <w:t>тумачење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добијених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резултата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испитивања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сваку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ставку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партије</w:t>
      </w:r>
      <w:proofErr w:type="spellEnd"/>
      <w:r w:rsidRPr="00136174">
        <w:rPr>
          <w:b/>
        </w:rPr>
        <w:t xml:space="preserve"> I.</w:t>
      </w:r>
    </w:p>
    <w:p w14:paraId="036C17C8" w14:textId="075C5F37" w:rsidR="00136174" w:rsidRPr="00136174" w:rsidRDefault="00136174" w:rsidP="008472C1">
      <w:pPr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Израда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Интегралног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годишњег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извештаја</w:t>
      </w:r>
      <w:proofErr w:type="spellEnd"/>
      <w:r w:rsidRPr="00136174">
        <w:rPr>
          <w:b/>
        </w:rPr>
        <w:t xml:space="preserve"> о </w:t>
      </w:r>
      <w:proofErr w:type="spellStart"/>
      <w:r w:rsidRPr="00136174">
        <w:rPr>
          <w:b/>
        </w:rPr>
        <w:t>мониторингу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стања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животне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средине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достављање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извештаја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</w:t>
      </w:r>
      <w:proofErr w:type="spellEnd"/>
      <w:r w:rsidRPr="00136174">
        <w:rPr>
          <w:b/>
        </w:rPr>
        <w:t xml:space="preserve"> 15.03.202</w:t>
      </w:r>
      <w:r w:rsidR="00C7216E">
        <w:rPr>
          <w:b/>
        </w:rPr>
        <w:t>2</w:t>
      </w:r>
      <w:r w:rsidRPr="00136174">
        <w:rPr>
          <w:b/>
        </w:rPr>
        <w:t xml:space="preserve"> </w:t>
      </w:r>
      <w:proofErr w:type="spellStart"/>
      <w:r w:rsidRPr="00136174">
        <w:rPr>
          <w:b/>
        </w:rPr>
        <w:t>године</w:t>
      </w:r>
      <w:proofErr w:type="spellEnd"/>
      <w:r w:rsidRPr="00136174">
        <w:rPr>
          <w:b/>
        </w:rPr>
        <w:t>.</w:t>
      </w:r>
    </w:p>
    <w:p w14:paraId="64D9076E" w14:textId="1C819D4D" w:rsidR="00136174" w:rsidRPr="00136174" w:rsidRDefault="00136174" w:rsidP="008472C1">
      <w:pPr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Резултате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мониторинга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достављати</w:t>
      </w:r>
      <w:proofErr w:type="spellEnd"/>
      <w:r w:rsidRPr="00136174">
        <w:rPr>
          <w:b/>
        </w:rPr>
        <w:t xml:space="preserve"> у </w:t>
      </w:r>
      <w:proofErr w:type="spellStart"/>
      <w:r w:rsidRPr="00136174">
        <w:rPr>
          <w:b/>
        </w:rPr>
        <w:t>писаном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облику</w:t>
      </w:r>
      <w:proofErr w:type="spellEnd"/>
      <w:r w:rsidRPr="00136174">
        <w:rPr>
          <w:b/>
        </w:rPr>
        <w:t xml:space="preserve"> у </w:t>
      </w:r>
      <w:proofErr w:type="spellStart"/>
      <w:r w:rsidRPr="00136174">
        <w:rPr>
          <w:b/>
        </w:rPr>
        <w:t>два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примерка</w:t>
      </w:r>
      <w:proofErr w:type="spellEnd"/>
      <w:r w:rsidRPr="00136174">
        <w:rPr>
          <w:b/>
        </w:rPr>
        <w:t xml:space="preserve"> и у </w:t>
      </w:r>
      <w:proofErr w:type="spellStart"/>
      <w:r w:rsidRPr="00136174">
        <w:rPr>
          <w:b/>
        </w:rPr>
        <w:t>електронском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облику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електронску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адресу</w:t>
      </w:r>
      <w:proofErr w:type="spellEnd"/>
      <w:r w:rsidRPr="00136174">
        <w:rPr>
          <w:b/>
        </w:rPr>
        <w:t xml:space="preserve">: </w:t>
      </w:r>
      <w:hyperlink r:id="rId7" w:history="1">
        <w:r w:rsidRPr="00136174">
          <w:rPr>
            <w:rStyle w:val="Hyperlink"/>
            <w:b/>
          </w:rPr>
          <w:t>jkovacic_sm@yahoo.com</w:t>
        </w:r>
      </w:hyperlink>
      <w:r w:rsidR="00C7216E">
        <w:t xml:space="preserve"> </w:t>
      </w:r>
      <w:r w:rsidRPr="00136174">
        <w:rPr>
          <w:b/>
        </w:rPr>
        <w:t>и</w:t>
      </w:r>
      <w:r w:rsidR="00C7216E">
        <w:rPr>
          <w:b/>
        </w:rPr>
        <w:t xml:space="preserve"> </w:t>
      </w:r>
      <w:hyperlink r:id="rId8" w:history="1">
        <w:r w:rsidR="00C7216E" w:rsidRPr="00605A67">
          <w:rPr>
            <w:rStyle w:val="Hyperlink"/>
          </w:rPr>
          <w:t>office@srem-macva.rs</w:t>
        </w:r>
      </w:hyperlink>
    </w:p>
    <w:p w14:paraId="74FEF481" w14:textId="77777777" w:rsidR="00136174" w:rsidRPr="00136174" w:rsidRDefault="00136174" w:rsidP="008472C1">
      <w:pPr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Доставити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списак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овлашћених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лица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мерење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узорковање</w:t>
      </w:r>
      <w:proofErr w:type="spellEnd"/>
      <w:r w:rsidRPr="00136174">
        <w:rPr>
          <w:b/>
        </w:rPr>
        <w:t xml:space="preserve"> у </w:t>
      </w:r>
      <w:proofErr w:type="spellStart"/>
      <w:r w:rsidRPr="00136174">
        <w:rPr>
          <w:b/>
        </w:rPr>
        <w:t>току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уговора</w:t>
      </w:r>
      <w:proofErr w:type="spellEnd"/>
      <w:r w:rsidRPr="00136174">
        <w:rPr>
          <w:b/>
        </w:rPr>
        <w:t>.</w:t>
      </w:r>
    </w:p>
    <w:p w14:paraId="73F6E821" w14:textId="77777777" w:rsidR="00136174" w:rsidRPr="00136174" w:rsidRDefault="00136174" w:rsidP="008472C1">
      <w:pPr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Наручилац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задржава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право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захтева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од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понуђача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коме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додели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уговор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изврши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додатно</w:t>
      </w:r>
      <w:proofErr w:type="spellEnd"/>
      <w:r w:rsidRPr="00136174">
        <w:rPr>
          <w:b/>
        </w:rPr>
        <w:t xml:space="preserve"> - </w:t>
      </w:r>
      <w:proofErr w:type="spellStart"/>
      <w:r w:rsidRPr="00136174">
        <w:rPr>
          <w:b/>
        </w:rPr>
        <w:t>ванредно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узорковање</w:t>
      </w:r>
      <w:proofErr w:type="spellEnd"/>
      <w:r w:rsidRPr="00136174">
        <w:rPr>
          <w:b/>
        </w:rPr>
        <w:t xml:space="preserve">, </w:t>
      </w:r>
      <w:proofErr w:type="spellStart"/>
      <w:r w:rsidRPr="00136174">
        <w:rPr>
          <w:b/>
        </w:rPr>
        <w:t>уколико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посумња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постоји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ризик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настанка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акцидентних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ситуација</w:t>
      </w:r>
      <w:proofErr w:type="spellEnd"/>
      <w:r w:rsidRPr="00136174">
        <w:rPr>
          <w:b/>
        </w:rPr>
        <w:t xml:space="preserve"> (</w:t>
      </w:r>
      <w:proofErr w:type="spellStart"/>
      <w:r w:rsidRPr="00136174">
        <w:rPr>
          <w:b/>
        </w:rPr>
        <w:t>пожара</w:t>
      </w:r>
      <w:proofErr w:type="spellEnd"/>
      <w:r w:rsidRPr="00136174">
        <w:rPr>
          <w:b/>
        </w:rPr>
        <w:t xml:space="preserve">, </w:t>
      </w:r>
      <w:proofErr w:type="spellStart"/>
      <w:r w:rsidRPr="00136174">
        <w:rPr>
          <w:b/>
        </w:rPr>
        <w:t>загађења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животне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средине</w:t>
      </w:r>
      <w:proofErr w:type="spellEnd"/>
      <w:r w:rsidRPr="00136174">
        <w:rPr>
          <w:b/>
        </w:rPr>
        <w:t xml:space="preserve">, </w:t>
      </w:r>
      <w:proofErr w:type="spellStart"/>
      <w:r w:rsidRPr="00136174">
        <w:rPr>
          <w:b/>
        </w:rPr>
        <w:t>угрожавања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безбедности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здравља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људи</w:t>
      </w:r>
      <w:proofErr w:type="spellEnd"/>
      <w:r w:rsidRPr="00136174">
        <w:rPr>
          <w:b/>
        </w:rPr>
        <w:t xml:space="preserve">) </w:t>
      </w:r>
      <w:proofErr w:type="spellStart"/>
      <w:r w:rsidRPr="00136174">
        <w:rPr>
          <w:b/>
        </w:rPr>
        <w:t>или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основу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налога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добијеног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од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надлежне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инспекције</w:t>
      </w:r>
      <w:proofErr w:type="spellEnd"/>
      <w:r w:rsidRPr="00136174">
        <w:t xml:space="preserve">. </w:t>
      </w:r>
      <w:r w:rsidRPr="00136174">
        <w:rPr>
          <w:b/>
        </w:rPr>
        <w:t xml:space="preserve">У </w:t>
      </w:r>
      <w:proofErr w:type="spellStart"/>
      <w:r w:rsidRPr="00136174">
        <w:rPr>
          <w:b/>
        </w:rPr>
        <w:t>случају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додатних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узорковања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анализа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Наручилац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ће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извршити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измену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уговора</w:t>
      </w:r>
      <w:proofErr w:type="spellEnd"/>
      <w:r w:rsidRPr="00136174">
        <w:rPr>
          <w:b/>
        </w:rPr>
        <w:t xml:space="preserve">, у </w:t>
      </w:r>
      <w:proofErr w:type="spellStart"/>
      <w:r w:rsidRPr="00136174">
        <w:rPr>
          <w:b/>
        </w:rPr>
        <w:t>складу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чл</w:t>
      </w:r>
      <w:proofErr w:type="spellEnd"/>
      <w:r w:rsidRPr="00136174">
        <w:rPr>
          <w:b/>
        </w:rPr>
        <w:t xml:space="preserve">. 115. </w:t>
      </w:r>
      <w:proofErr w:type="spellStart"/>
      <w:r w:rsidRPr="00136174">
        <w:rPr>
          <w:b/>
        </w:rPr>
        <w:t>став</w:t>
      </w:r>
      <w:proofErr w:type="spellEnd"/>
      <w:r w:rsidRPr="00136174">
        <w:rPr>
          <w:b/>
        </w:rPr>
        <w:t xml:space="preserve"> 1. </w:t>
      </w:r>
      <w:proofErr w:type="spellStart"/>
      <w:r w:rsidRPr="00136174">
        <w:rPr>
          <w:b/>
        </w:rPr>
        <w:t>Закона</w:t>
      </w:r>
      <w:proofErr w:type="spellEnd"/>
      <w:r w:rsidRPr="00136174">
        <w:rPr>
          <w:b/>
        </w:rPr>
        <w:t xml:space="preserve"> о </w:t>
      </w:r>
      <w:proofErr w:type="spellStart"/>
      <w:r w:rsidRPr="00136174">
        <w:rPr>
          <w:b/>
        </w:rPr>
        <w:t>јавним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набавкама</w:t>
      </w:r>
      <w:proofErr w:type="spellEnd"/>
      <w:r w:rsidRPr="00136174">
        <w:rPr>
          <w:b/>
        </w:rPr>
        <w:t xml:space="preserve"> и у </w:t>
      </w:r>
      <w:proofErr w:type="spellStart"/>
      <w:r w:rsidRPr="00136174">
        <w:rPr>
          <w:b/>
        </w:rPr>
        <w:t>складу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понудом</w:t>
      </w:r>
      <w:proofErr w:type="spellEnd"/>
      <w:r w:rsidRPr="00136174">
        <w:rPr>
          <w:b/>
        </w:rPr>
        <w:t>.</w:t>
      </w:r>
    </w:p>
    <w:p w14:paraId="62343026" w14:textId="06563910" w:rsid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34D7D27C" w14:textId="56B2B750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212F50DB" w14:textId="2F3D9E67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69F29BC6" w14:textId="1B4EEA47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3D7E561F" w14:textId="32BAC32C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41DE35A4" w14:textId="04BCB970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57229D88" w14:textId="66024BD0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01234980" w14:textId="41C76C4C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1A926D50" w14:textId="7E7862DC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6B759917" w14:textId="197EFB46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377A5FE8" w14:textId="6CBE18F3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53D02207" w14:textId="72B65B34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58D5D2F9" w14:textId="1E0B88AE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3B87361B" w14:textId="4D337ACE" w:rsidR="00261BA0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4AFB183D" w14:textId="77777777" w:rsidR="00261BA0" w:rsidRPr="00136174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6387C050" w14:textId="69E9BB2A" w:rsidR="000B24A1" w:rsidRDefault="000B24A1" w:rsidP="00136174">
      <w:pPr>
        <w:spacing w:after="0" w:line="240" w:lineRule="auto"/>
        <w:rPr>
          <w:b/>
          <w:bCs/>
          <w:i/>
          <w:u w:val="single"/>
        </w:rPr>
      </w:pPr>
    </w:p>
    <w:p w14:paraId="46BE2EFF" w14:textId="79FD0881" w:rsidR="000B24A1" w:rsidRPr="000B24A1" w:rsidRDefault="000B24A1" w:rsidP="00136174">
      <w:pPr>
        <w:spacing w:after="0" w:line="240" w:lineRule="auto"/>
      </w:pPr>
      <w:bookmarkStart w:id="0" w:name="_Hlk66708749"/>
      <w:proofErr w:type="spellStart"/>
      <w:r w:rsidRPr="000B24A1">
        <w:lastRenderedPageBreak/>
        <w:t>Динамика</w:t>
      </w:r>
      <w:proofErr w:type="spellEnd"/>
      <w:r w:rsidRPr="000B24A1">
        <w:t xml:space="preserve"> </w:t>
      </w:r>
      <w:proofErr w:type="spellStart"/>
      <w:r w:rsidRPr="000B24A1">
        <w:t>узорковања</w:t>
      </w:r>
      <w:proofErr w:type="spellEnd"/>
      <w:r w:rsidRPr="000B24A1">
        <w:t xml:space="preserve"> </w:t>
      </w:r>
      <w:proofErr w:type="spellStart"/>
      <w:r w:rsidRPr="000B24A1">
        <w:t>за</w:t>
      </w:r>
      <w:proofErr w:type="spellEnd"/>
      <w:r w:rsidRPr="000B24A1">
        <w:t xml:space="preserve"> </w:t>
      </w:r>
      <w:proofErr w:type="spellStart"/>
      <w:r w:rsidRPr="000B24A1">
        <w:t>Партију</w:t>
      </w:r>
      <w:proofErr w:type="spellEnd"/>
      <w:r w:rsidRPr="000B24A1">
        <w:t xml:space="preserve"> I</w:t>
      </w: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1325"/>
        <w:gridCol w:w="848"/>
        <w:gridCol w:w="500"/>
        <w:gridCol w:w="452"/>
        <w:gridCol w:w="848"/>
        <w:gridCol w:w="696"/>
        <w:gridCol w:w="1053"/>
        <w:gridCol w:w="860"/>
        <w:gridCol w:w="998"/>
        <w:gridCol w:w="1007"/>
        <w:gridCol w:w="848"/>
        <w:gridCol w:w="884"/>
        <w:gridCol w:w="738"/>
      </w:tblGrid>
      <w:tr w:rsidR="000B24A1" w14:paraId="4FF5DBBA" w14:textId="0DE8127C" w:rsidTr="00261BA0">
        <w:tc>
          <w:tcPr>
            <w:tcW w:w="1325" w:type="dxa"/>
          </w:tcPr>
          <w:p w14:paraId="310E6716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848" w:type="dxa"/>
          </w:tcPr>
          <w:p w14:paraId="10957A0E" w14:textId="470C83BA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Април</w:t>
            </w:r>
          </w:p>
        </w:tc>
        <w:tc>
          <w:tcPr>
            <w:tcW w:w="500" w:type="dxa"/>
          </w:tcPr>
          <w:p w14:paraId="5178345D" w14:textId="3EDF8C6A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Мај</w:t>
            </w:r>
          </w:p>
        </w:tc>
        <w:tc>
          <w:tcPr>
            <w:tcW w:w="452" w:type="dxa"/>
          </w:tcPr>
          <w:p w14:paraId="0B7DC65B" w14:textId="54BA893E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Јун</w:t>
            </w:r>
          </w:p>
        </w:tc>
        <w:tc>
          <w:tcPr>
            <w:tcW w:w="848" w:type="dxa"/>
          </w:tcPr>
          <w:p w14:paraId="732F3A1E" w14:textId="6C7E8B8A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Јул</w:t>
            </w:r>
          </w:p>
        </w:tc>
        <w:tc>
          <w:tcPr>
            <w:tcW w:w="696" w:type="dxa"/>
          </w:tcPr>
          <w:p w14:paraId="75D57F6A" w14:textId="12553806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Август</w:t>
            </w:r>
          </w:p>
        </w:tc>
        <w:tc>
          <w:tcPr>
            <w:tcW w:w="1053" w:type="dxa"/>
          </w:tcPr>
          <w:p w14:paraId="1A8602B7" w14:textId="10CB7565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Септембар</w:t>
            </w:r>
          </w:p>
        </w:tc>
        <w:tc>
          <w:tcPr>
            <w:tcW w:w="860" w:type="dxa"/>
          </w:tcPr>
          <w:p w14:paraId="2222EE0A" w14:textId="75A244DD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Октобар</w:t>
            </w:r>
          </w:p>
        </w:tc>
        <w:tc>
          <w:tcPr>
            <w:tcW w:w="998" w:type="dxa"/>
          </w:tcPr>
          <w:p w14:paraId="3112BB05" w14:textId="593FBF1A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Новембар</w:t>
            </w:r>
          </w:p>
        </w:tc>
        <w:tc>
          <w:tcPr>
            <w:tcW w:w="1007" w:type="dxa"/>
          </w:tcPr>
          <w:p w14:paraId="369D69F0" w14:textId="5DA04074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Децембар</w:t>
            </w:r>
          </w:p>
        </w:tc>
        <w:tc>
          <w:tcPr>
            <w:tcW w:w="848" w:type="dxa"/>
          </w:tcPr>
          <w:p w14:paraId="76ED48B6" w14:textId="78FA671E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Јануар</w:t>
            </w:r>
          </w:p>
        </w:tc>
        <w:tc>
          <w:tcPr>
            <w:tcW w:w="884" w:type="dxa"/>
          </w:tcPr>
          <w:p w14:paraId="722171F8" w14:textId="2E2D9C23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Фебруар</w:t>
            </w:r>
          </w:p>
        </w:tc>
        <w:tc>
          <w:tcPr>
            <w:tcW w:w="738" w:type="dxa"/>
          </w:tcPr>
          <w:p w14:paraId="1B19D6A5" w14:textId="1E97BE52" w:rsidR="000B24A1" w:rsidRPr="000B24A1" w:rsidRDefault="000B24A1" w:rsidP="00136174">
            <w:pPr>
              <w:rPr>
                <w:iCs/>
                <w:sz w:val="18"/>
                <w:szCs w:val="18"/>
                <w:lang w:val="sr-Cyrl-RS"/>
              </w:rPr>
            </w:pPr>
            <w:r w:rsidRPr="000B24A1">
              <w:rPr>
                <w:iCs/>
                <w:sz w:val="18"/>
                <w:szCs w:val="18"/>
                <w:lang w:val="sr-Cyrl-RS"/>
              </w:rPr>
              <w:t>Март</w:t>
            </w:r>
          </w:p>
        </w:tc>
      </w:tr>
      <w:tr w:rsidR="000B24A1" w14:paraId="130311C8" w14:textId="77777777" w:rsidTr="00261BA0">
        <w:tc>
          <w:tcPr>
            <w:tcW w:w="1325" w:type="dxa"/>
          </w:tcPr>
          <w:p w14:paraId="285066A5" w14:textId="4B1DDB13" w:rsidR="000B24A1" w:rsidRDefault="000B24A1" w:rsidP="00136174">
            <w:pPr>
              <w:rPr>
                <w:iCs/>
              </w:rPr>
            </w:pPr>
            <w:r w:rsidRPr="000B24A1">
              <w:rPr>
                <w:b/>
                <w:iCs/>
                <w:vertAlign w:val="superscript"/>
              </w:rPr>
              <w:t xml:space="preserve">1.Анализа и </w:t>
            </w:r>
            <w:proofErr w:type="spellStart"/>
            <w:r w:rsidRPr="000B24A1">
              <w:rPr>
                <w:b/>
                <w:iCs/>
                <w:vertAlign w:val="superscript"/>
              </w:rPr>
              <w:t>мониторинг</w:t>
            </w:r>
            <w:proofErr w:type="spellEnd"/>
            <w:r w:rsidRPr="000B24A1">
              <w:rPr>
                <w:b/>
                <w:iCs/>
                <w:vertAlign w:val="superscript"/>
              </w:rPr>
              <w:t xml:space="preserve"> </w:t>
            </w:r>
            <w:proofErr w:type="spellStart"/>
            <w:r w:rsidRPr="000B24A1">
              <w:rPr>
                <w:b/>
                <w:iCs/>
                <w:vertAlign w:val="superscript"/>
              </w:rPr>
              <w:t>површинских</w:t>
            </w:r>
            <w:proofErr w:type="spellEnd"/>
            <w:r w:rsidRPr="000B24A1">
              <w:rPr>
                <w:b/>
                <w:iCs/>
                <w:vertAlign w:val="superscript"/>
              </w:rPr>
              <w:t xml:space="preserve"> </w:t>
            </w:r>
            <w:proofErr w:type="spellStart"/>
            <w:r w:rsidRPr="000B24A1">
              <w:rPr>
                <w:b/>
                <w:iCs/>
                <w:vertAlign w:val="superscript"/>
              </w:rPr>
              <w:t>вода</w:t>
            </w:r>
            <w:proofErr w:type="spellEnd"/>
          </w:p>
        </w:tc>
        <w:tc>
          <w:tcPr>
            <w:tcW w:w="848" w:type="dxa"/>
            <w:shd w:val="clear" w:color="auto" w:fill="808080" w:themeFill="background1" w:themeFillShade="80"/>
          </w:tcPr>
          <w:p w14:paraId="2F7EA0BC" w14:textId="7B8D6696" w:rsidR="000B24A1" w:rsidRPr="000B24A1" w:rsidRDefault="000B24A1" w:rsidP="000B24A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 узорка</w:t>
            </w:r>
          </w:p>
        </w:tc>
        <w:tc>
          <w:tcPr>
            <w:tcW w:w="500" w:type="dxa"/>
          </w:tcPr>
          <w:p w14:paraId="27E90924" w14:textId="77777777" w:rsidR="000B24A1" w:rsidRDefault="000B24A1" w:rsidP="000B24A1">
            <w:pPr>
              <w:jc w:val="center"/>
              <w:rPr>
                <w:iCs/>
              </w:rPr>
            </w:pPr>
          </w:p>
        </w:tc>
        <w:tc>
          <w:tcPr>
            <w:tcW w:w="452" w:type="dxa"/>
          </w:tcPr>
          <w:p w14:paraId="32107070" w14:textId="77777777" w:rsidR="000B24A1" w:rsidRDefault="000B24A1" w:rsidP="000B24A1">
            <w:pPr>
              <w:jc w:val="center"/>
              <w:rPr>
                <w:iCs/>
              </w:rPr>
            </w:pPr>
          </w:p>
        </w:tc>
        <w:tc>
          <w:tcPr>
            <w:tcW w:w="848" w:type="dxa"/>
            <w:shd w:val="clear" w:color="auto" w:fill="808080" w:themeFill="background1" w:themeFillShade="80"/>
          </w:tcPr>
          <w:p w14:paraId="3BB641AB" w14:textId="7ACF81CB" w:rsidR="000B24A1" w:rsidRDefault="000B24A1" w:rsidP="000B24A1">
            <w:pPr>
              <w:jc w:val="center"/>
              <w:rPr>
                <w:iCs/>
              </w:rPr>
            </w:pPr>
            <w:r w:rsidRPr="000B24A1">
              <w:rPr>
                <w:iCs/>
              </w:rPr>
              <w:t xml:space="preserve">2 </w:t>
            </w:r>
            <w:proofErr w:type="spellStart"/>
            <w:r w:rsidRPr="000B24A1">
              <w:rPr>
                <w:iCs/>
              </w:rPr>
              <w:t>узорка</w:t>
            </w:r>
            <w:proofErr w:type="spellEnd"/>
          </w:p>
        </w:tc>
        <w:tc>
          <w:tcPr>
            <w:tcW w:w="696" w:type="dxa"/>
          </w:tcPr>
          <w:p w14:paraId="5A0213D0" w14:textId="77777777" w:rsidR="000B24A1" w:rsidRDefault="000B24A1" w:rsidP="000B24A1">
            <w:pPr>
              <w:jc w:val="center"/>
              <w:rPr>
                <w:iCs/>
              </w:rPr>
            </w:pPr>
          </w:p>
        </w:tc>
        <w:tc>
          <w:tcPr>
            <w:tcW w:w="1053" w:type="dxa"/>
          </w:tcPr>
          <w:p w14:paraId="1CBEF279" w14:textId="77777777" w:rsidR="000B24A1" w:rsidRDefault="000B24A1" w:rsidP="000B24A1">
            <w:pPr>
              <w:jc w:val="center"/>
              <w:rPr>
                <w:iCs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</w:tcPr>
          <w:p w14:paraId="6468D29D" w14:textId="7B5C22AB" w:rsidR="000B24A1" w:rsidRDefault="000B24A1" w:rsidP="000B24A1">
            <w:pPr>
              <w:jc w:val="center"/>
              <w:rPr>
                <w:iCs/>
              </w:rPr>
            </w:pPr>
            <w:r w:rsidRPr="000B24A1">
              <w:rPr>
                <w:iCs/>
              </w:rPr>
              <w:t xml:space="preserve">2 </w:t>
            </w:r>
            <w:proofErr w:type="spellStart"/>
            <w:r w:rsidRPr="000B24A1">
              <w:rPr>
                <w:iCs/>
              </w:rPr>
              <w:t>узорка</w:t>
            </w:r>
            <w:proofErr w:type="spellEnd"/>
          </w:p>
        </w:tc>
        <w:tc>
          <w:tcPr>
            <w:tcW w:w="998" w:type="dxa"/>
          </w:tcPr>
          <w:p w14:paraId="2464B5E4" w14:textId="77777777" w:rsidR="000B24A1" w:rsidRDefault="000B24A1" w:rsidP="000B24A1">
            <w:pPr>
              <w:jc w:val="center"/>
              <w:rPr>
                <w:iCs/>
              </w:rPr>
            </w:pPr>
          </w:p>
        </w:tc>
        <w:tc>
          <w:tcPr>
            <w:tcW w:w="1007" w:type="dxa"/>
          </w:tcPr>
          <w:p w14:paraId="46A2B209" w14:textId="77777777" w:rsidR="000B24A1" w:rsidRDefault="000B24A1" w:rsidP="000B24A1">
            <w:pPr>
              <w:jc w:val="center"/>
              <w:rPr>
                <w:iCs/>
              </w:rPr>
            </w:pPr>
          </w:p>
        </w:tc>
        <w:tc>
          <w:tcPr>
            <w:tcW w:w="848" w:type="dxa"/>
            <w:shd w:val="clear" w:color="auto" w:fill="808080" w:themeFill="background1" w:themeFillShade="80"/>
          </w:tcPr>
          <w:p w14:paraId="6A94E4AD" w14:textId="5E6F4B7C" w:rsidR="000B24A1" w:rsidRDefault="000B24A1" w:rsidP="000B24A1">
            <w:pPr>
              <w:jc w:val="center"/>
              <w:rPr>
                <w:iCs/>
              </w:rPr>
            </w:pPr>
            <w:r w:rsidRPr="000B24A1">
              <w:rPr>
                <w:iCs/>
              </w:rPr>
              <w:t xml:space="preserve">2 </w:t>
            </w:r>
            <w:proofErr w:type="spellStart"/>
            <w:r w:rsidRPr="000B24A1">
              <w:rPr>
                <w:iCs/>
              </w:rPr>
              <w:t>узорка</w:t>
            </w:r>
            <w:proofErr w:type="spellEnd"/>
          </w:p>
        </w:tc>
        <w:tc>
          <w:tcPr>
            <w:tcW w:w="884" w:type="dxa"/>
          </w:tcPr>
          <w:p w14:paraId="6D159FC8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738" w:type="dxa"/>
          </w:tcPr>
          <w:p w14:paraId="719F9AD0" w14:textId="77777777" w:rsidR="000B24A1" w:rsidRDefault="000B24A1" w:rsidP="00136174">
            <w:pPr>
              <w:rPr>
                <w:iCs/>
              </w:rPr>
            </w:pPr>
          </w:p>
        </w:tc>
      </w:tr>
      <w:tr w:rsidR="000B24A1" w14:paraId="16916544" w14:textId="77777777" w:rsidTr="00261BA0">
        <w:tc>
          <w:tcPr>
            <w:tcW w:w="1325" w:type="dxa"/>
          </w:tcPr>
          <w:p w14:paraId="496662C2" w14:textId="43FA88DB" w:rsidR="000B24A1" w:rsidRPr="00043A40" w:rsidRDefault="000B24A1" w:rsidP="00136174">
            <w:pPr>
              <w:rPr>
                <w:b/>
                <w:iCs/>
                <w:vertAlign w:val="superscript"/>
                <w:lang w:val="sr-Cyrl-RS"/>
              </w:rPr>
            </w:pPr>
            <w:r w:rsidRPr="000B24A1">
              <w:rPr>
                <w:b/>
                <w:iCs/>
                <w:vertAlign w:val="superscript"/>
              </w:rPr>
              <w:t>2.</w:t>
            </w:r>
            <w:r w:rsidR="00193621">
              <w:rPr>
                <w:b/>
                <w:iCs/>
                <w:vertAlign w:val="superscript"/>
                <w:lang w:val="sr-Cyrl-RS"/>
              </w:rPr>
              <w:t xml:space="preserve">1. </w:t>
            </w:r>
            <w:proofErr w:type="spellStart"/>
            <w:r w:rsidRPr="000B24A1">
              <w:rPr>
                <w:b/>
                <w:iCs/>
                <w:vertAlign w:val="superscript"/>
              </w:rPr>
              <w:t>Анализа</w:t>
            </w:r>
            <w:proofErr w:type="spellEnd"/>
            <w:r w:rsidRPr="000B24A1">
              <w:rPr>
                <w:b/>
                <w:iCs/>
                <w:vertAlign w:val="superscript"/>
              </w:rPr>
              <w:t xml:space="preserve"> и </w:t>
            </w:r>
            <w:proofErr w:type="spellStart"/>
            <w:r w:rsidRPr="000B24A1">
              <w:rPr>
                <w:b/>
                <w:iCs/>
                <w:vertAlign w:val="superscript"/>
              </w:rPr>
              <w:t>мониторинг</w:t>
            </w:r>
            <w:proofErr w:type="spellEnd"/>
            <w:r w:rsidRPr="000B24A1">
              <w:rPr>
                <w:b/>
                <w:iCs/>
                <w:vertAlign w:val="superscript"/>
              </w:rPr>
              <w:t xml:space="preserve"> </w:t>
            </w:r>
            <w:proofErr w:type="spellStart"/>
            <w:r w:rsidRPr="000B24A1">
              <w:rPr>
                <w:b/>
                <w:iCs/>
                <w:vertAlign w:val="superscript"/>
              </w:rPr>
              <w:t>подземних</w:t>
            </w:r>
            <w:proofErr w:type="spellEnd"/>
            <w:r w:rsidRPr="000B24A1">
              <w:rPr>
                <w:b/>
                <w:iCs/>
                <w:vertAlign w:val="superscript"/>
              </w:rPr>
              <w:t xml:space="preserve"> </w:t>
            </w:r>
            <w:proofErr w:type="spellStart"/>
            <w:r w:rsidRPr="000B24A1">
              <w:rPr>
                <w:b/>
                <w:iCs/>
                <w:vertAlign w:val="superscript"/>
              </w:rPr>
              <w:t>вода</w:t>
            </w:r>
            <w:proofErr w:type="spellEnd"/>
            <w:r w:rsidR="00043A40">
              <w:rPr>
                <w:b/>
                <w:iCs/>
                <w:vertAlign w:val="superscript"/>
                <w:lang w:val="sr-Cyrl-RS"/>
              </w:rPr>
              <w:t xml:space="preserve"> из пијезометара</w:t>
            </w:r>
          </w:p>
        </w:tc>
        <w:tc>
          <w:tcPr>
            <w:tcW w:w="848" w:type="dxa"/>
            <w:shd w:val="clear" w:color="auto" w:fill="808080" w:themeFill="background1" w:themeFillShade="80"/>
          </w:tcPr>
          <w:p w14:paraId="77E777DA" w14:textId="0DAC19E3" w:rsidR="000B24A1" w:rsidRDefault="000B24A1" w:rsidP="000B24A1">
            <w:pPr>
              <w:jc w:val="center"/>
              <w:rPr>
                <w:iCs/>
              </w:rPr>
            </w:pPr>
            <w:r>
              <w:rPr>
                <w:iCs/>
                <w:lang w:val="sr-Cyrl-RS"/>
              </w:rPr>
              <w:t>3</w:t>
            </w:r>
            <w:r w:rsidRPr="000B24A1">
              <w:rPr>
                <w:iCs/>
              </w:rPr>
              <w:t xml:space="preserve"> </w:t>
            </w:r>
            <w:proofErr w:type="spellStart"/>
            <w:r w:rsidRPr="000B24A1">
              <w:rPr>
                <w:iCs/>
              </w:rPr>
              <w:t>узорка</w:t>
            </w:r>
            <w:proofErr w:type="spellEnd"/>
          </w:p>
        </w:tc>
        <w:tc>
          <w:tcPr>
            <w:tcW w:w="500" w:type="dxa"/>
          </w:tcPr>
          <w:p w14:paraId="05EDDC10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452" w:type="dxa"/>
          </w:tcPr>
          <w:p w14:paraId="111FFAA7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848" w:type="dxa"/>
          </w:tcPr>
          <w:p w14:paraId="12DF8BEC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696" w:type="dxa"/>
          </w:tcPr>
          <w:p w14:paraId="25079981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1053" w:type="dxa"/>
          </w:tcPr>
          <w:p w14:paraId="2F98A941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</w:tcPr>
          <w:p w14:paraId="1B9AB408" w14:textId="77777777" w:rsidR="000B24A1" w:rsidRDefault="000B24A1" w:rsidP="000B24A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3</w:t>
            </w:r>
          </w:p>
          <w:p w14:paraId="0EA1EFB8" w14:textId="1B54B46F" w:rsidR="000B24A1" w:rsidRDefault="000B24A1" w:rsidP="000B24A1">
            <w:pPr>
              <w:jc w:val="center"/>
              <w:rPr>
                <w:iCs/>
              </w:rPr>
            </w:pPr>
            <w:proofErr w:type="spellStart"/>
            <w:r w:rsidRPr="000B24A1">
              <w:rPr>
                <w:iCs/>
              </w:rPr>
              <w:t>узорка</w:t>
            </w:r>
            <w:proofErr w:type="spellEnd"/>
          </w:p>
        </w:tc>
        <w:tc>
          <w:tcPr>
            <w:tcW w:w="998" w:type="dxa"/>
          </w:tcPr>
          <w:p w14:paraId="757615CC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1007" w:type="dxa"/>
          </w:tcPr>
          <w:p w14:paraId="4E2F168A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848" w:type="dxa"/>
          </w:tcPr>
          <w:p w14:paraId="7F808778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884" w:type="dxa"/>
          </w:tcPr>
          <w:p w14:paraId="00D9F08C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738" w:type="dxa"/>
          </w:tcPr>
          <w:p w14:paraId="43EDD857" w14:textId="77777777" w:rsidR="000B24A1" w:rsidRDefault="000B24A1" w:rsidP="00136174">
            <w:pPr>
              <w:rPr>
                <w:iCs/>
              </w:rPr>
            </w:pPr>
          </w:p>
        </w:tc>
      </w:tr>
      <w:tr w:rsidR="00261BA0" w14:paraId="49FBB745" w14:textId="77777777" w:rsidTr="00261BA0">
        <w:tc>
          <w:tcPr>
            <w:tcW w:w="1325" w:type="dxa"/>
          </w:tcPr>
          <w:p w14:paraId="28C48EFD" w14:textId="7960CDA0" w:rsidR="000B24A1" w:rsidRPr="000B24A1" w:rsidRDefault="00193621" w:rsidP="00193621">
            <w:pPr>
              <w:rPr>
                <w:b/>
                <w:iCs/>
                <w:vertAlign w:val="superscript"/>
              </w:rPr>
            </w:pPr>
            <w:r>
              <w:rPr>
                <w:b/>
                <w:iCs/>
                <w:vertAlign w:val="superscript"/>
                <w:lang w:val="sr-Cyrl-RS"/>
              </w:rPr>
              <w:t>2.2</w:t>
            </w:r>
            <w:r w:rsidR="000B24A1" w:rsidRPr="000B24A1">
              <w:rPr>
                <w:b/>
                <w:iCs/>
                <w:vertAlign w:val="superscript"/>
              </w:rPr>
              <w:t xml:space="preserve">. </w:t>
            </w:r>
            <w:r w:rsidR="000B24A1" w:rsidRPr="000B24A1">
              <w:rPr>
                <w:b/>
                <w:iCs/>
                <w:vertAlign w:val="superscript"/>
                <w:lang w:val="sr-Cyrl-RS"/>
              </w:rPr>
              <w:t>Анализа и мониторинг воде из сабирног бунара за подз</w:t>
            </w:r>
            <w:r w:rsidR="000B24A1">
              <w:rPr>
                <w:b/>
                <w:iCs/>
                <w:vertAlign w:val="superscript"/>
                <w:lang w:val="sr-Cyrl-RS"/>
              </w:rPr>
              <w:t>емну воду</w:t>
            </w:r>
          </w:p>
        </w:tc>
        <w:tc>
          <w:tcPr>
            <w:tcW w:w="848" w:type="dxa"/>
            <w:shd w:val="clear" w:color="auto" w:fill="808080" w:themeFill="background1" w:themeFillShade="80"/>
          </w:tcPr>
          <w:p w14:paraId="17AE35F0" w14:textId="5CD4A5EA" w:rsidR="000B24A1" w:rsidRDefault="00261BA0" w:rsidP="00261BA0">
            <w:pPr>
              <w:jc w:val="center"/>
              <w:rPr>
                <w:iCs/>
              </w:rPr>
            </w:pPr>
            <w:r>
              <w:rPr>
                <w:iCs/>
                <w:lang w:val="sr-Cyrl-RS"/>
              </w:rPr>
              <w:t>1</w:t>
            </w:r>
            <w:r w:rsidRPr="00261BA0">
              <w:rPr>
                <w:iCs/>
              </w:rPr>
              <w:t xml:space="preserve"> </w:t>
            </w:r>
            <w:proofErr w:type="spellStart"/>
            <w:r w:rsidRPr="00261BA0">
              <w:rPr>
                <w:iCs/>
              </w:rPr>
              <w:t>узорка</w:t>
            </w:r>
            <w:proofErr w:type="spellEnd"/>
          </w:p>
        </w:tc>
        <w:tc>
          <w:tcPr>
            <w:tcW w:w="500" w:type="dxa"/>
          </w:tcPr>
          <w:p w14:paraId="1157EA3E" w14:textId="77777777" w:rsidR="000B24A1" w:rsidRDefault="000B24A1" w:rsidP="00261BA0">
            <w:pPr>
              <w:jc w:val="center"/>
              <w:rPr>
                <w:iCs/>
              </w:rPr>
            </w:pPr>
          </w:p>
        </w:tc>
        <w:tc>
          <w:tcPr>
            <w:tcW w:w="452" w:type="dxa"/>
          </w:tcPr>
          <w:p w14:paraId="74C20CE2" w14:textId="77777777" w:rsidR="000B24A1" w:rsidRDefault="000B24A1" w:rsidP="00261BA0">
            <w:pPr>
              <w:jc w:val="center"/>
              <w:rPr>
                <w:iCs/>
              </w:rPr>
            </w:pPr>
          </w:p>
        </w:tc>
        <w:tc>
          <w:tcPr>
            <w:tcW w:w="848" w:type="dxa"/>
            <w:shd w:val="clear" w:color="auto" w:fill="808080" w:themeFill="background1" w:themeFillShade="80"/>
          </w:tcPr>
          <w:p w14:paraId="34029175" w14:textId="77777777" w:rsidR="00261BA0" w:rsidRDefault="00261BA0" w:rsidP="00261BA0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</w:t>
            </w:r>
          </w:p>
          <w:p w14:paraId="53753B6D" w14:textId="64DE0213" w:rsidR="000B24A1" w:rsidRDefault="00261BA0" w:rsidP="00261BA0">
            <w:pPr>
              <w:jc w:val="center"/>
              <w:rPr>
                <w:iCs/>
              </w:rPr>
            </w:pPr>
            <w:proofErr w:type="spellStart"/>
            <w:r w:rsidRPr="00261BA0">
              <w:rPr>
                <w:iCs/>
              </w:rPr>
              <w:t>узорка</w:t>
            </w:r>
            <w:proofErr w:type="spellEnd"/>
          </w:p>
        </w:tc>
        <w:tc>
          <w:tcPr>
            <w:tcW w:w="696" w:type="dxa"/>
          </w:tcPr>
          <w:p w14:paraId="5375B238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1053" w:type="dxa"/>
          </w:tcPr>
          <w:p w14:paraId="6542DE37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860" w:type="dxa"/>
          </w:tcPr>
          <w:p w14:paraId="5153D5F2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998" w:type="dxa"/>
          </w:tcPr>
          <w:p w14:paraId="18438952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1007" w:type="dxa"/>
          </w:tcPr>
          <w:p w14:paraId="71F7D18C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848" w:type="dxa"/>
          </w:tcPr>
          <w:p w14:paraId="4B2EE1FE" w14:textId="77777777" w:rsidR="000B24A1" w:rsidRDefault="000B24A1" w:rsidP="00136174">
            <w:pPr>
              <w:rPr>
                <w:iCs/>
              </w:rPr>
            </w:pPr>
          </w:p>
        </w:tc>
        <w:tc>
          <w:tcPr>
            <w:tcW w:w="884" w:type="dxa"/>
          </w:tcPr>
          <w:p w14:paraId="60A0AA1C" w14:textId="77777777" w:rsidR="000B24A1" w:rsidRPr="00193621" w:rsidRDefault="000B24A1" w:rsidP="00136174">
            <w:pPr>
              <w:rPr>
                <w:iCs/>
                <w:lang w:val="sr-Latn-RS"/>
              </w:rPr>
            </w:pPr>
          </w:p>
        </w:tc>
        <w:tc>
          <w:tcPr>
            <w:tcW w:w="738" w:type="dxa"/>
          </w:tcPr>
          <w:p w14:paraId="0EAAD00A" w14:textId="77777777" w:rsidR="000B24A1" w:rsidRDefault="000B24A1" w:rsidP="00136174">
            <w:pPr>
              <w:rPr>
                <w:iCs/>
              </w:rPr>
            </w:pPr>
          </w:p>
        </w:tc>
      </w:tr>
      <w:tr w:rsidR="00193621" w14:paraId="378A0980" w14:textId="77777777" w:rsidTr="00193621">
        <w:tc>
          <w:tcPr>
            <w:tcW w:w="1325" w:type="dxa"/>
          </w:tcPr>
          <w:p w14:paraId="26C2F467" w14:textId="26EC777F" w:rsidR="00193621" w:rsidRPr="000B24A1" w:rsidRDefault="00193621" w:rsidP="00193621">
            <w:pPr>
              <w:rPr>
                <w:b/>
                <w:iCs/>
                <w:vertAlign w:val="superscript"/>
              </w:rPr>
            </w:pPr>
            <w:r>
              <w:rPr>
                <w:b/>
                <w:iCs/>
                <w:vertAlign w:val="superscript"/>
                <w:lang w:val="sr-Cyrl-RS"/>
              </w:rPr>
              <w:t>3</w:t>
            </w:r>
            <w:r w:rsidRPr="000B24A1">
              <w:rPr>
                <w:b/>
                <w:iCs/>
                <w:vertAlign w:val="superscript"/>
              </w:rPr>
              <w:t xml:space="preserve">. </w:t>
            </w:r>
            <w:proofErr w:type="spellStart"/>
            <w:r w:rsidRPr="000B24A1">
              <w:rPr>
                <w:b/>
                <w:iCs/>
                <w:vertAlign w:val="superscript"/>
              </w:rPr>
              <w:t>Анализа</w:t>
            </w:r>
            <w:proofErr w:type="spellEnd"/>
            <w:r w:rsidRPr="000B24A1">
              <w:rPr>
                <w:b/>
                <w:iCs/>
                <w:vertAlign w:val="superscript"/>
              </w:rPr>
              <w:t xml:space="preserve"> и </w:t>
            </w:r>
            <w:proofErr w:type="spellStart"/>
            <w:r w:rsidRPr="000B24A1">
              <w:rPr>
                <w:b/>
                <w:iCs/>
                <w:vertAlign w:val="superscript"/>
              </w:rPr>
              <w:t>мониторинг</w:t>
            </w:r>
            <w:proofErr w:type="spellEnd"/>
            <w:r w:rsidRPr="000B24A1">
              <w:rPr>
                <w:b/>
                <w:iCs/>
                <w:vertAlign w:val="superscript"/>
              </w:rPr>
              <w:t xml:space="preserve"> </w:t>
            </w:r>
            <w:proofErr w:type="spellStart"/>
            <w:r w:rsidRPr="000B24A1">
              <w:rPr>
                <w:b/>
                <w:iCs/>
                <w:vertAlign w:val="superscript"/>
              </w:rPr>
              <w:t>процедних</w:t>
            </w:r>
            <w:proofErr w:type="spellEnd"/>
            <w:r w:rsidRPr="000B24A1">
              <w:rPr>
                <w:b/>
                <w:iCs/>
                <w:vertAlign w:val="superscript"/>
              </w:rPr>
              <w:t xml:space="preserve"> </w:t>
            </w:r>
            <w:proofErr w:type="spellStart"/>
            <w:r w:rsidRPr="000B24A1">
              <w:rPr>
                <w:b/>
                <w:iCs/>
                <w:vertAlign w:val="superscript"/>
              </w:rPr>
              <w:t>вода</w:t>
            </w:r>
            <w:proofErr w:type="spellEnd"/>
          </w:p>
        </w:tc>
        <w:tc>
          <w:tcPr>
            <w:tcW w:w="848" w:type="dxa"/>
            <w:shd w:val="clear" w:color="auto" w:fill="808080" w:themeFill="background1" w:themeFillShade="80"/>
          </w:tcPr>
          <w:p w14:paraId="2026EC6F" w14:textId="618FAB76" w:rsidR="00193621" w:rsidRDefault="00193621" w:rsidP="00193621">
            <w:pPr>
              <w:jc w:val="center"/>
              <w:rPr>
                <w:iCs/>
                <w:lang w:val="sr-Cyrl-RS"/>
              </w:rPr>
            </w:pPr>
            <w:r w:rsidRPr="00261BA0">
              <w:rPr>
                <w:iCs/>
              </w:rPr>
              <w:t xml:space="preserve">3 </w:t>
            </w:r>
            <w:proofErr w:type="spellStart"/>
            <w:r w:rsidRPr="00261BA0">
              <w:rPr>
                <w:iCs/>
              </w:rPr>
              <w:t>узорка</w:t>
            </w:r>
            <w:proofErr w:type="spellEnd"/>
          </w:p>
        </w:tc>
        <w:tc>
          <w:tcPr>
            <w:tcW w:w="500" w:type="dxa"/>
          </w:tcPr>
          <w:p w14:paraId="10493013" w14:textId="77777777" w:rsidR="00193621" w:rsidRDefault="00193621" w:rsidP="00193621">
            <w:pPr>
              <w:jc w:val="center"/>
              <w:rPr>
                <w:iCs/>
              </w:rPr>
            </w:pPr>
          </w:p>
        </w:tc>
        <w:tc>
          <w:tcPr>
            <w:tcW w:w="452" w:type="dxa"/>
          </w:tcPr>
          <w:p w14:paraId="62C602E5" w14:textId="77777777" w:rsidR="00193621" w:rsidRDefault="00193621" w:rsidP="00193621">
            <w:pPr>
              <w:jc w:val="center"/>
              <w:rPr>
                <w:iCs/>
              </w:rPr>
            </w:pPr>
          </w:p>
        </w:tc>
        <w:tc>
          <w:tcPr>
            <w:tcW w:w="848" w:type="dxa"/>
            <w:shd w:val="clear" w:color="auto" w:fill="808080" w:themeFill="background1" w:themeFillShade="80"/>
          </w:tcPr>
          <w:p w14:paraId="6169FBA8" w14:textId="5FB1B7BD" w:rsidR="00193621" w:rsidRDefault="00193621" w:rsidP="00193621">
            <w:pPr>
              <w:jc w:val="center"/>
              <w:rPr>
                <w:iCs/>
                <w:lang w:val="sr-Cyrl-RS"/>
              </w:rPr>
            </w:pPr>
            <w:r w:rsidRPr="00261BA0">
              <w:rPr>
                <w:iCs/>
              </w:rPr>
              <w:t xml:space="preserve">3 </w:t>
            </w:r>
            <w:proofErr w:type="spellStart"/>
            <w:r w:rsidRPr="00261BA0">
              <w:rPr>
                <w:iCs/>
              </w:rPr>
              <w:t>узорка</w:t>
            </w:r>
            <w:proofErr w:type="spellEnd"/>
          </w:p>
        </w:tc>
        <w:tc>
          <w:tcPr>
            <w:tcW w:w="696" w:type="dxa"/>
          </w:tcPr>
          <w:p w14:paraId="39E84E86" w14:textId="77777777" w:rsidR="00193621" w:rsidRDefault="00193621" w:rsidP="00193621">
            <w:pPr>
              <w:rPr>
                <w:iCs/>
              </w:rPr>
            </w:pPr>
          </w:p>
        </w:tc>
        <w:tc>
          <w:tcPr>
            <w:tcW w:w="1053" w:type="dxa"/>
          </w:tcPr>
          <w:p w14:paraId="20193323" w14:textId="77777777" w:rsidR="00193621" w:rsidRDefault="00193621" w:rsidP="00193621">
            <w:pPr>
              <w:rPr>
                <w:iCs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</w:tcPr>
          <w:p w14:paraId="01CB91FF" w14:textId="3FE2C0C0" w:rsidR="00193621" w:rsidRDefault="00193621" w:rsidP="00193621">
            <w:pPr>
              <w:jc w:val="center"/>
              <w:rPr>
                <w:iCs/>
              </w:rPr>
            </w:pPr>
            <w:r w:rsidRPr="00261BA0">
              <w:rPr>
                <w:iCs/>
              </w:rPr>
              <w:t xml:space="preserve">3 </w:t>
            </w:r>
            <w:proofErr w:type="spellStart"/>
            <w:r w:rsidRPr="00261BA0">
              <w:rPr>
                <w:iCs/>
              </w:rPr>
              <w:t>узорка</w:t>
            </w:r>
            <w:proofErr w:type="spellEnd"/>
          </w:p>
        </w:tc>
        <w:tc>
          <w:tcPr>
            <w:tcW w:w="998" w:type="dxa"/>
          </w:tcPr>
          <w:p w14:paraId="79AC93AA" w14:textId="77777777" w:rsidR="00193621" w:rsidRDefault="00193621" w:rsidP="00193621">
            <w:pPr>
              <w:jc w:val="center"/>
              <w:rPr>
                <w:iCs/>
              </w:rPr>
            </w:pPr>
          </w:p>
        </w:tc>
        <w:tc>
          <w:tcPr>
            <w:tcW w:w="1007" w:type="dxa"/>
          </w:tcPr>
          <w:p w14:paraId="6CA9CB28" w14:textId="77777777" w:rsidR="00193621" w:rsidRDefault="00193621" w:rsidP="00193621">
            <w:pPr>
              <w:jc w:val="center"/>
              <w:rPr>
                <w:iCs/>
              </w:rPr>
            </w:pPr>
          </w:p>
        </w:tc>
        <w:tc>
          <w:tcPr>
            <w:tcW w:w="848" w:type="dxa"/>
            <w:shd w:val="clear" w:color="auto" w:fill="808080" w:themeFill="background1" w:themeFillShade="80"/>
          </w:tcPr>
          <w:p w14:paraId="48E3ABC0" w14:textId="79095F96" w:rsidR="00193621" w:rsidRDefault="00193621" w:rsidP="00193621">
            <w:pPr>
              <w:jc w:val="center"/>
              <w:rPr>
                <w:iCs/>
              </w:rPr>
            </w:pPr>
            <w:r w:rsidRPr="00261BA0">
              <w:rPr>
                <w:iCs/>
              </w:rPr>
              <w:t xml:space="preserve">3 </w:t>
            </w:r>
            <w:proofErr w:type="spellStart"/>
            <w:r w:rsidRPr="00261BA0">
              <w:rPr>
                <w:iCs/>
              </w:rPr>
              <w:t>узорка</w:t>
            </w:r>
            <w:proofErr w:type="spellEnd"/>
          </w:p>
        </w:tc>
        <w:tc>
          <w:tcPr>
            <w:tcW w:w="884" w:type="dxa"/>
          </w:tcPr>
          <w:p w14:paraId="6140C615" w14:textId="77777777" w:rsidR="00193621" w:rsidRDefault="00193621" w:rsidP="00193621">
            <w:pPr>
              <w:rPr>
                <w:iCs/>
              </w:rPr>
            </w:pPr>
          </w:p>
        </w:tc>
        <w:tc>
          <w:tcPr>
            <w:tcW w:w="738" w:type="dxa"/>
          </w:tcPr>
          <w:p w14:paraId="0CFBEB99" w14:textId="77777777" w:rsidR="00193621" w:rsidRDefault="00193621" w:rsidP="00193621">
            <w:pPr>
              <w:rPr>
                <w:iCs/>
              </w:rPr>
            </w:pPr>
          </w:p>
        </w:tc>
      </w:tr>
      <w:bookmarkEnd w:id="0"/>
    </w:tbl>
    <w:p w14:paraId="367D12B6" w14:textId="7743AC93" w:rsidR="00256329" w:rsidRPr="000B24A1" w:rsidRDefault="00256329" w:rsidP="00136174">
      <w:pPr>
        <w:spacing w:after="0" w:line="240" w:lineRule="auto"/>
        <w:rPr>
          <w:iCs/>
        </w:rPr>
      </w:pPr>
    </w:p>
    <w:p w14:paraId="7A408925" w14:textId="18DA597D" w:rsidR="00256329" w:rsidRDefault="00256329" w:rsidP="00136174">
      <w:pPr>
        <w:spacing w:after="0" w:line="240" w:lineRule="auto"/>
        <w:rPr>
          <w:b/>
          <w:bCs/>
          <w:i/>
          <w:u w:val="single"/>
        </w:rPr>
      </w:pPr>
    </w:p>
    <w:p w14:paraId="0BA7CC6E" w14:textId="3F5A5E65" w:rsidR="00256329" w:rsidRDefault="00256329" w:rsidP="00136174">
      <w:pPr>
        <w:spacing w:after="0" w:line="240" w:lineRule="auto"/>
        <w:rPr>
          <w:b/>
          <w:bCs/>
          <w:i/>
          <w:u w:val="single"/>
        </w:rPr>
      </w:pPr>
    </w:p>
    <w:p w14:paraId="08E418A5" w14:textId="31921E26" w:rsidR="00256329" w:rsidRDefault="00256329" w:rsidP="00136174">
      <w:pPr>
        <w:spacing w:after="0" w:line="240" w:lineRule="auto"/>
        <w:rPr>
          <w:b/>
          <w:bCs/>
          <w:i/>
          <w:u w:val="single"/>
        </w:rPr>
      </w:pPr>
    </w:p>
    <w:p w14:paraId="4D9B7816" w14:textId="605ACD7D" w:rsidR="00256329" w:rsidRDefault="00256329" w:rsidP="00136174">
      <w:pPr>
        <w:spacing w:after="0" w:line="240" w:lineRule="auto"/>
        <w:rPr>
          <w:b/>
          <w:bCs/>
          <w:i/>
          <w:u w:val="single"/>
        </w:rPr>
      </w:pPr>
    </w:p>
    <w:p w14:paraId="168A2B06" w14:textId="4DA14D43" w:rsidR="00256329" w:rsidRDefault="00256329" w:rsidP="00136174">
      <w:pPr>
        <w:spacing w:after="0" w:line="240" w:lineRule="auto"/>
        <w:rPr>
          <w:b/>
          <w:bCs/>
          <w:i/>
          <w:u w:val="single"/>
        </w:rPr>
      </w:pPr>
    </w:p>
    <w:p w14:paraId="401DD324" w14:textId="5339D0B6" w:rsidR="00256329" w:rsidRDefault="00256329" w:rsidP="00136174">
      <w:pPr>
        <w:spacing w:after="0" w:line="240" w:lineRule="auto"/>
        <w:rPr>
          <w:b/>
          <w:bCs/>
          <w:i/>
          <w:u w:val="single"/>
        </w:rPr>
      </w:pPr>
    </w:p>
    <w:p w14:paraId="6C08BEA4" w14:textId="26868254" w:rsidR="00256329" w:rsidRDefault="00256329" w:rsidP="00136174">
      <w:pPr>
        <w:spacing w:after="0" w:line="240" w:lineRule="auto"/>
        <w:rPr>
          <w:b/>
          <w:bCs/>
          <w:i/>
          <w:u w:val="single"/>
        </w:rPr>
      </w:pPr>
    </w:p>
    <w:p w14:paraId="1142A7F6" w14:textId="45323ADE" w:rsidR="00256329" w:rsidRDefault="00256329" w:rsidP="00136174">
      <w:pPr>
        <w:spacing w:after="0" w:line="240" w:lineRule="auto"/>
        <w:rPr>
          <w:b/>
          <w:bCs/>
          <w:i/>
          <w:u w:val="single"/>
        </w:rPr>
      </w:pPr>
    </w:p>
    <w:p w14:paraId="330940D3" w14:textId="0508A0E5" w:rsidR="00256329" w:rsidRDefault="00256329" w:rsidP="00136174">
      <w:pPr>
        <w:spacing w:after="0" w:line="240" w:lineRule="auto"/>
        <w:rPr>
          <w:b/>
          <w:bCs/>
          <w:i/>
          <w:u w:val="single"/>
        </w:rPr>
      </w:pPr>
    </w:p>
    <w:p w14:paraId="3711142F" w14:textId="34EBD434" w:rsidR="00256329" w:rsidRDefault="00256329" w:rsidP="00136174">
      <w:pPr>
        <w:spacing w:after="0" w:line="240" w:lineRule="auto"/>
        <w:rPr>
          <w:b/>
          <w:bCs/>
          <w:i/>
          <w:u w:val="single"/>
        </w:rPr>
      </w:pPr>
    </w:p>
    <w:p w14:paraId="56389E04" w14:textId="5512D219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4E12F055" w14:textId="479AD242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1980FE9A" w14:textId="04B41E82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0D031C6C" w14:textId="4B6621BE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28294CF1" w14:textId="53798800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786348A8" w14:textId="13E73B03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28CF9DCF" w14:textId="3FE5DF1F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70AD88B1" w14:textId="4C61E5BC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62B74BD0" w14:textId="2CE467B2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516AD82D" w14:textId="0AF41F40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525F991D" w14:textId="3881D696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6812054B" w14:textId="1661EF0E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461CB9A3" w14:textId="570A7BFA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484316E3" w14:textId="50D1DFFA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1E8A47AC" w14:textId="39EC60C2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3C48D30F" w14:textId="50D5C575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3404FFA2" w14:textId="3ECFB36E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41236B09" w14:textId="06CE1D94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2C515A0F" w14:textId="47F8BA21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2C09652C" w14:textId="7F7B1303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2F95459D" w14:textId="0C9C64B1" w:rsidR="00DF7B25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66CF86CE" w14:textId="77777777" w:rsidR="00DF7B25" w:rsidRPr="00136174" w:rsidRDefault="00DF7B25" w:rsidP="00136174">
      <w:pPr>
        <w:spacing w:after="0" w:line="240" w:lineRule="auto"/>
        <w:rPr>
          <w:b/>
          <w:bCs/>
          <w:i/>
          <w:u w:val="single"/>
        </w:rPr>
      </w:pPr>
    </w:p>
    <w:p w14:paraId="521D1C75" w14:textId="77777777" w:rsidR="00136174" w:rsidRPr="00136174" w:rsidRDefault="00136174" w:rsidP="00136174">
      <w:pPr>
        <w:spacing w:after="0" w:line="240" w:lineRule="auto"/>
        <w:rPr>
          <w:b/>
          <w:bCs/>
          <w:u w:val="single"/>
        </w:rPr>
      </w:pPr>
      <w:proofErr w:type="spellStart"/>
      <w:r w:rsidRPr="00136174">
        <w:rPr>
          <w:b/>
          <w:bCs/>
          <w:u w:val="single"/>
        </w:rPr>
        <w:t>Партија</w:t>
      </w:r>
      <w:proofErr w:type="spellEnd"/>
      <w:r w:rsidRPr="00136174">
        <w:rPr>
          <w:b/>
          <w:bCs/>
          <w:u w:val="single"/>
        </w:rPr>
        <w:t xml:space="preserve"> </w:t>
      </w:r>
      <w:proofErr w:type="spellStart"/>
      <w:r w:rsidRPr="00136174">
        <w:rPr>
          <w:b/>
          <w:bCs/>
          <w:u w:val="single"/>
        </w:rPr>
        <w:t>бр</w:t>
      </w:r>
      <w:proofErr w:type="spellEnd"/>
      <w:r w:rsidRPr="00136174">
        <w:rPr>
          <w:b/>
          <w:bCs/>
          <w:u w:val="single"/>
        </w:rPr>
        <w:t xml:space="preserve">. </w:t>
      </w:r>
      <w:proofErr w:type="gramStart"/>
      <w:r w:rsidRPr="00136174">
        <w:rPr>
          <w:b/>
          <w:bCs/>
          <w:u w:val="single"/>
        </w:rPr>
        <w:t>II :</w:t>
      </w:r>
      <w:proofErr w:type="gramEnd"/>
    </w:p>
    <w:p w14:paraId="41D9A246" w14:textId="77777777" w:rsidR="00136174" w:rsidRPr="00136174" w:rsidRDefault="00136174" w:rsidP="00136174">
      <w:pPr>
        <w:spacing w:after="0" w:line="240" w:lineRule="auto"/>
        <w:rPr>
          <w:b/>
          <w:bCs/>
          <w:u w:val="single"/>
        </w:rPr>
      </w:pPr>
    </w:p>
    <w:p w14:paraId="5533353D" w14:textId="77777777" w:rsidR="00136174" w:rsidRPr="00136174" w:rsidRDefault="00136174" w:rsidP="00136174">
      <w:pPr>
        <w:spacing w:after="0" w:line="240" w:lineRule="auto"/>
        <w:rPr>
          <w:b/>
          <w:bCs/>
          <w:u w:val="single"/>
        </w:rPr>
      </w:pPr>
      <w:r w:rsidRPr="00136174">
        <w:rPr>
          <w:b/>
          <w:bCs/>
          <w:u w:val="single"/>
        </w:rPr>
        <w:t xml:space="preserve">1. </w:t>
      </w:r>
      <w:proofErr w:type="spellStart"/>
      <w:r w:rsidRPr="00136174">
        <w:rPr>
          <w:b/>
          <w:bCs/>
          <w:u w:val="single"/>
        </w:rPr>
        <w:t>Анализа</w:t>
      </w:r>
      <w:proofErr w:type="spellEnd"/>
      <w:r w:rsidRPr="00136174">
        <w:rPr>
          <w:b/>
          <w:bCs/>
          <w:u w:val="single"/>
        </w:rPr>
        <w:t xml:space="preserve"> и </w:t>
      </w:r>
      <w:proofErr w:type="spellStart"/>
      <w:r w:rsidRPr="00136174">
        <w:rPr>
          <w:b/>
          <w:bCs/>
          <w:u w:val="single"/>
        </w:rPr>
        <w:t>мониторинг</w:t>
      </w:r>
      <w:proofErr w:type="spellEnd"/>
      <w:r w:rsidRPr="00136174">
        <w:rPr>
          <w:b/>
          <w:bCs/>
          <w:u w:val="single"/>
        </w:rPr>
        <w:t xml:space="preserve"> </w:t>
      </w:r>
      <w:proofErr w:type="spellStart"/>
      <w:r w:rsidRPr="00136174">
        <w:rPr>
          <w:b/>
          <w:bCs/>
          <w:u w:val="single"/>
        </w:rPr>
        <w:t>земљишта</w:t>
      </w:r>
      <w:proofErr w:type="spellEnd"/>
    </w:p>
    <w:p w14:paraId="288E4EE3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76751940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  <w:proofErr w:type="spellStart"/>
      <w:r w:rsidRPr="00136174">
        <w:rPr>
          <w:bCs/>
        </w:rPr>
        <w:t>Основ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испитивање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квалитета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подземних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вода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је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Уредба</w:t>
      </w:r>
      <w:proofErr w:type="spellEnd"/>
      <w:r w:rsidRPr="00136174">
        <w:rPr>
          <w:bCs/>
        </w:rPr>
        <w:t xml:space="preserve"> о </w:t>
      </w:r>
      <w:proofErr w:type="spellStart"/>
      <w:r w:rsidRPr="00136174">
        <w:rPr>
          <w:bCs/>
        </w:rPr>
        <w:t>програму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систематског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праћења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квалитета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земљишта</w:t>
      </w:r>
      <w:proofErr w:type="spellEnd"/>
      <w:r w:rsidRPr="00136174">
        <w:rPr>
          <w:bCs/>
        </w:rPr>
        <w:t xml:space="preserve">, </w:t>
      </w:r>
      <w:proofErr w:type="spellStart"/>
      <w:r w:rsidRPr="00136174">
        <w:rPr>
          <w:bCs/>
        </w:rPr>
        <w:t>индикаторима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оцену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ризика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од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деградације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методологији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израду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ремедиционих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програма</w:t>
      </w:r>
      <w:proofErr w:type="spellEnd"/>
      <w:r w:rsidRPr="00136174">
        <w:rPr>
          <w:bCs/>
        </w:rPr>
        <w:t xml:space="preserve">, </w:t>
      </w:r>
      <w:proofErr w:type="spellStart"/>
      <w:r w:rsidRPr="00136174">
        <w:rPr>
          <w:bCs/>
        </w:rPr>
        <w:t>Прилог</w:t>
      </w:r>
      <w:proofErr w:type="spellEnd"/>
      <w:r w:rsidRPr="00136174">
        <w:rPr>
          <w:bCs/>
        </w:rPr>
        <w:t xml:space="preserve"> 3: </w:t>
      </w:r>
      <w:proofErr w:type="spellStart"/>
      <w:r w:rsidRPr="00136174">
        <w:rPr>
          <w:bCs/>
        </w:rPr>
        <w:t>Граничне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ремедиционе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вредности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концентрација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опасних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штетених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материја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вредности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које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могу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указати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на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значајну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контаминацију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земљишта</w:t>
      </w:r>
      <w:proofErr w:type="spellEnd"/>
      <w:r w:rsidRPr="00136174">
        <w:rPr>
          <w:bCs/>
        </w:rPr>
        <w:t xml:space="preserve"> („</w:t>
      </w:r>
      <w:proofErr w:type="spellStart"/>
      <w:r w:rsidRPr="00136174">
        <w:rPr>
          <w:bCs/>
        </w:rPr>
        <w:t>Сл.гласник</w:t>
      </w:r>
      <w:proofErr w:type="spellEnd"/>
      <w:r w:rsidRPr="00136174">
        <w:rPr>
          <w:bCs/>
        </w:rPr>
        <w:t xml:space="preserve"> </w:t>
      </w:r>
      <w:proofErr w:type="gramStart"/>
      <w:r w:rsidRPr="00136174">
        <w:rPr>
          <w:bCs/>
        </w:rPr>
        <w:t>РС“ бр</w:t>
      </w:r>
      <w:proofErr w:type="gramEnd"/>
      <w:r w:rsidRPr="00136174">
        <w:rPr>
          <w:bCs/>
        </w:rPr>
        <w:t>.88/2010).</w:t>
      </w:r>
    </w:p>
    <w:p w14:paraId="0556B4B3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tbl>
      <w:tblPr>
        <w:tblW w:w="88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701"/>
        <w:gridCol w:w="2552"/>
      </w:tblGrid>
      <w:tr w:rsidR="00136174" w:rsidRPr="00136174" w14:paraId="50FCF378" w14:textId="77777777" w:rsidTr="00DF7B25">
        <w:tc>
          <w:tcPr>
            <w:tcW w:w="4565" w:type="dxa"/>
            <w:shd w:val="pct10" w:color="auto" w:fill="auto"/>
          </w:tcPr>
          <w:p w14:paraId="6A5EE1A9" w14:textId="3A63C683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Параметри</w:t>
            </w:r>
            <w:proofErr w:type="spellEnd"/>
            <w:r w:rsidR="00256329">
              <w:rPr>
                <w:b/>
                <w:lang w:val="sr-Cyrl-RS"/>
              </w:rPr>
              <w:t xml:space="preserve"> </w:t>
            </w:r>
            <w:proofErr w:type="spellStart"/>
            <w:r w:rsidRPr="00136174">
              <w:rPr>
                <w:b/>
              </w:rPr>
              <w:t>за</w:t>
            </w:r>
            <w:proofErr w:type="spellEnd"/>
            <w:r w:rsidR="00256329">
              <w:rPr>
                <w:b/>
                <w:lang w:val="sr-Cyrl-RS"/>
              </w:rPr>
              <w:t xml:space="preserve"> </w:t>
            </w:r>
            <w:proofErr w:type="spellStart"/>
            <w:r w:rsidRPr="00136174">
              <w:rPr>
                <w:b/>
              </w:rPr>
              <w:t>испитивање</w:t>
            </w:r>
            <w:proofErr w:type="spellEnd"/>
          </w:p>
        </w:tc>
        <w:tc>
          <w:tcPr>
            <w:tcW w:w="1701" w:type="dxa"/>
            <w:shd w:val="pct10" w:color="auto" w:fill="auto"/>
          </w:tcPr>
          <w:p w14:paraId="5503F7CB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Учесталост</w:t>
            </w:r>
            <w:proofErr w:type="spellEnd"/>
          </w:p>
          <w:p w14:paraId="14461A10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узорковања</w:t>
            </w:r>
            <w:proofErr w:type="spellEnd"/>
          </w:p>
        </w:tc>
        <w:tc>
          <w:tcPr>
            <w:tcW w:w="2552" w:type="dxa"/>
            <w:shd w:val="pct10" w:color="auto" w:fill="auto"/>
          </w:tcPr>
          <w:p w14:paraId="6062A031" w14:textId="36FA3E5F" w:rsidR="00136174" w:rsidRPr="00136174" w:rsidRDefault="00136174" w:rsidP="0025632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36174">
              <w:rPr>
                <w:b/>
              </w:rPr>
              <w:t>Укупан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број</w:t>
            </w:r>
            <w:proofErr w:type="spellEnd"/>
          </w:p>
          <w:p w14:paraId="42A86379" w14:textId="77777777" w:rsidR="00136174" w:rsidRPr="00136174" w:rsidRDefault="00136174" w:rsidP="0025632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36174">
              <w:rPr>
                <w:b/>
              </w:rPr>
              <w:t>узорака</w:t>
            </w:r>
            <w:proofErr w:type="spellEnd"/>
          </w:p>
        </w:tc>
      </w:tr>
      <w:tr w:rsidR="00136174" w:rsidRPr="00136174" w14:paraId="7816E605" w14:textId="77777777" w:rsidTr="00DF7B25">
        <w:tc>
          <w:tcPr>
            <w:tcW w:w="4565" w:type="dxa"/>
            <w:vAlign w:val="center"/>
          </w:tcPr>
          <w:p w14:paraId="13152C9F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Садржај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влаге</w:t>
            </w:r>
            <w:proofErr w:type="spellEnd"/>
            <w:r w:rsidRPr="00136174">
              <w:t xml:space="preserve"> (105°Ц</w:t>
            </w:r>
            <w:proofErr w:type="gramStart"/>
            <w:r w:rsidRPr="00136174">
              <w:t>),%</w:t>
            </w:r>
            <w:proofErr w:type="gramEnd"/>
          </w:p>
        </w:tc>
        <w:tc>
          <w:tcPr>
            <w:tcW w:w="1701" w:type="dxa"/>
            <w:vAlign w:val="center"/>
          </w:tcPr>
          <w:p w14:paraId="54A02B69" w14:textId="70F79200" w:rsidR="00136174" w:rsidRPr="00DF7B25" w:rsidRDefault="00DF7B25" w:rsidP="0013617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Једном годишње</w:t>
            </w:r>
          </w:p>
        </w:tc>
        <w:tc>
          <w:tcPr>
            <w:tcW w:w="2552" w:type="dxa"/>
            <w:vAlign w:val="center"/>
          </w:tcPr>
          <w:p w14:paraId="1FAE2D91" w14:textId="5FD23098" w:rsidR="00136174" w:rsidRPr="00136174" w:rsidRDefault="002332ED" w:rsidP="0025632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F7B25" w:rsidRPr="00136174" w14:paraId="136145F9" w14:textId="77777777" w:rsidTr="00DF7B25">
        <w:tc>
          <w:tcPr>
            <w:tcW w:w="4565" w:type="dxa"/>
            <w:vAlign w:val="center"/>
          </w:tcPr>
          <w:p w14:paraId="21833F8F" w14:textId="77777777" w:rsidR="00DF7B25" w:rsidRPr="00136174" w:rsidRDefault="00DF7B25" w:rsidP="00DF7B25">
            <w:pPr>
              <w:spacing w:after="0" w:line="240" w:lineRule="auto"/>
            </w:pPr>
            <w:proofErr w:type="spellStart"/>
            <w:r w:rsidRPr="00136174">
              <w:t>Хром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Цр</w:t>
            </w:r>
            <w:proofErr w:type="spellEnd"/>
            <w:r w:rsidRPr="00136174">
              <w:t>)</w:t>
            </w:r>
          </w:p>
        </w:tc>
        <w:tc>
          <w:tcPr>
            <w:tcW w:w="1701" w:type="dxa"/>
            <w:vAlign w:val="center"/>
          </w:tcPr>
          <w:p w14:paraId="42316AA5" w14:textId="2DB33205" w:rsidR="00DF7B25" w:rsidRPr="00136174" w:rsidRDefault="00DF7B25" w:rsidP="00DF7B25">
            <w:pPr>
              <w:spacing w:after="0" w:line="240" w:lineRule="auto"/>
              <w:rPr>
                <w:b/>
              </w:rPr>
            </w:pPr>
            <w:r>
              <w:rPr>
                <w:lang w:val="sr-Cyrl-RS"/>
              </w:rPr>
              <w:t>Једном годишње</w:t>
            </w:r>
          </w:p>
        </w:tc>
        <w:tc>
          <w:tcPr>
            <w:tcW w:w="2552" w:type="dxa"/>
            <w:vAlign w:val="center"/>
          </w:tcPr>
          <w:p w14:paraId="7CD50658" w14:textId="7F5A84B2" w:rsidR="00DF7B25" w:rsidRPr="00136174" w:rsidRDefault="00DF7B25" w:rsidP="00DF7B25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F7B25" w:rsidRPr="00136174" w14:paraId="248CE8D5" w14:textId="77777777" w:rsidTr="00193621">
        <w:tc>
          <w:tcPr>
            <w:tcW w:w="4565" w:type="dxa"/>
            <w:vAlign w:val="center"/>
          </w:tcPr>
          <w:p w14:paraId="15C6196E" w14:textId="77777777" w:rsidR="00DF7B25" w:rsidRPr="00136174" w:rsidRDefault="00DF7B25" w:rsidP="00DF7B25">
            <w:pPr>
              <w:spacing w:after="0" w:line="240" w:lineRule="auto"/>
            </w:pPr>
            <w:proofErr w:type="spellStart"/>
            <w:r w:rsidRPr="00136174">
              <w:t>Олово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Пб</w:t>
            </w:r>
            <w:proofErr w:type="spellEnd"/>
            <w:r w:rsidRPr="00136174">
              <w:t>)</w:t>
            </w:r>
          </w:p>
        </w:tc>
        <w:tc>
          <w:tcPr>
            <w:tcW w:w="1701" w:type="dxa"/>
          </w:tcPr>
          <w:p w14:paraId="4DA140F7" w14:textId="2CA38F40" w:rsidR="00DF7B25" w:rsidRPr="00136174" w:rsidRDefault="00DF7B25" w:rsidP="00DF7B25">
            <w:pPr>
              <w:spacing w:after="0" w:line="240" w:lineRule="auto"/>
              <w:rPr>
                <w:b/>
              </w:rPr>
            </w:pPr>
            <w:proofErr w:type="spellStart"/>
            <w:r w:rsidRPr="0007262E">
              <w:t>Једном</w:t>
            </w:r>
            <w:proofErr w:type="spellEnd"/>
            <w:r w:rsidRPr="0007262E">
              <w:t xml:space="preserve"> </w:t>
            </w:r>
            <w:proofErr w:type="spellStart"/>
            <w:r w:rsidRPr="0007262E">
              <w:t>годишње</w:t>
            </w:r>
            <w:proofErr w:type="spellEnd"/>
          </w:p>
        </w:tc>
        <w:tc>
          <w:tcPr>
            <w:tcW w:w="2552" w:type="dxa"/>
            <w:vAlign w:val="center"/>
          </w:tcPr>
          <w:p w14:paraId="3E462882" w14:textId="2B5462FF" w:rsidR="00DF7B25" w:rsidRPr="00136174" w:rsidRDefault="00DF7B25" w:rsidP="00DF7B25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F7B25" w:rsidRPr="00136174" w14:paraId="1F6501ED" w14:textId="77777777" w:rsidTr="00193621">
        <w:tc>
          <w:tcPr>
            <w:tcW w:w="4565" w:type="dxa"/>
            <w:vAlign w:val="center"/>
          </w:tcPr>
          <w:p w14:paraId="4CCCF28B" w14:textId="77777777" w:rsidR="00DF7B25" w:rsidRPr="00136174" w:rsidRDefault="00DF7B25" w:rsidP="00DF7B25">
            <w:pPr>
              <w:spacing w:after="0" w:line="240" w:lineRule="auto"/>
            </w:pPr>
            <w:proofErr w:type="spellStart"/>
            <w:r w:rsidRPr="00136174">
              <w:t>Кадмијум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Цд</w:t>
            </w:r>
            <w:proofErr w:type="spellEnd"/>
            <w:r w:rsidRPr="00136174">
              <w:t>)</w:t>
            </w:r>
          </w:p>
        </w:tc>
        <w:tc>
          <w:tcPr>
            <w:tcW w:w="1701" w:type="dxa"/>
          </w:tcPr>
          <w:p w14:paraId="207304C5" w14:textId="19BB5ABA" w:rsidR="00DF7B25" w:rsidRPr="00136174" w:rsidRDefault="00DF7B25" w:rsidP="00DF7B25">
            <w:pPr>
              <w:spacing w:after="0" w:line="240" w:lineRule="auto"/>
              <w:rPr>
                <w:b/>
              </w:rPr>
            </w:pPr>
            <w:proofErr w:type="spellStart"/>
            <w:r w:rsidRPr="0007262E">
              <w:t>Једном</w:t>
            </w:r>
            <w:proofErr w:type="spellEnd"/>
            <w:r w:rsidRPr="0007262E">
              <w:t xml:space="preserve"> </w:t>
            </w:r>
            <w:proofErr w:type="spellStart"/>
            <w:r w:rsidRPr="0007262E">
              <w:t>годишње</w:t>
            </w:r>
            <w:proofErr w:type="spellEnd"/>
          </w:p>
        </w:tc>
        <w:tc>
          <w:tcPr>
            <w:tcW w:w="2552" w:type="dxa"/>
            <w:vAlign w:val="center"/>
          </w:tcPr>
          <w:p w14:paraId="778AB595" w14:textId="00FA383F" w:rsidR="00DF7B25" w:rsidRPr="00136174" w:rsidRDefault="00DF7B25" w:rsidP="00DF7B25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F7B25" w:rsidRPr="00136174" w14:paraId="00A4AC15" w14:textId="77777777" w:rsidTr="00193621">
        <w:tc>
          <w:tcPr>
            <w:tcW w:w="4565" w:type="dxa"/>
            <w:vAlign w:val="center"/>
          </w:tcPr>
          <w:p w14:paraId="0107B10D" w14:textId="77777777" w:rsidR="00DF7B25" w:rsidRPr="00136174" w:rsidRDefault="00DF7B25" w:rsidP="00DF7B25">
            <w:pPr>
              <w:spacing w:after="0" w:line="240" w:lineRule="auto"/>
            </w:pPr>
            <w:proofErr w:type="spellStart"/>
            <w:r w:rsidRPr="00136174">
              <w:t>Бакар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Цу</w:t>
            </w:r>
            <w:proofErr w:type="spellEnd"/>
            <w:r w:rsidRPr="00136174">
              <w:t>)</w:t>
            </w:r>
          </w:p>
        </w:tc>
        <w:tc>
          <w:tcPr>
            <w:tcW w:w="1701" w:type="dxa"/>
          </w:tcPr>
          <w:p w14:paraId="26AAE9BF" w14:textId="3BF7A189" w:rsidR="00DF7B25" w:rsidRPr="00136174" w:rsidRDefault="00DF7B25" w:rsidP="00DF7B25">
            <w:pPr>
              <w:spacing w:after="0" w:line="240" w:lineRule="auto"/>
              <w:rPr>
                <w:b/>
              </w:rPr>
            </w:pPr>
            <w:proofErr w:type="spellStart"/>
            <w:r w:rsidRPr="009040B2">
              <w:t>Једном</w:t>
            </w:r>
            <w:proofErr w:type="spellEnd"/>
            <w:r w:rsidRPr="009040B2">
              <w:t xml:space="preserve"> </w:t>
            </w:r>
            <w:proofErr w:type="spellStart"/>
            <w:r w:rsidRPr="009040B2">
              <w:t>годишње</w:t>
            </w:r>
            <w:proofErr w:type="spellEnd"/>
          </w:p>
        </w:tc>
        <w:tc>
          <w:tcPr>
            <w:tcW w:w="2552" w:type="dxa"/>
            <w:vAlign w:val="center"/>
          </w:tcPr>
          <w:p w14:paraId="05D61307" w14:textId="0290F5DE" w:rsidR="00DF7B25" w:rsidRPr="00136174" w:rsidRDefault="00DF7B25" w:rsidP="00DF7B25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F7B25" w:rsidRPr="00136174" w14:paraId="6107632F" w14:textId="77777777" w:rsidTr="00193621">
        <w:tc>
          <w:tcPr>
            <w:tcW w:w="4565" w:type="dxa"/>
            <w:vAlign w:val="center"/>
          </w:tcPr>
          <w:p w14:paraId="486A43C2" w14:textId="77777777" w:rsidR="00DF7B25" w:rsidRPr="00136174" w:rsidRDefault="00DF7B25" w:rsidP="00DF7B25">
            <w:pPr>
              <w:spacing w:after="0" w:line="240" w:lineRule="auto"/>
            </w:pPr>
            <w:proofErr w:type="spellStart"/>
            <w:r w:rsidRPr="00136174">
              <w:t>Никл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Ни</w:t>
            </w:r>
            <w:proofErr w:type="spellEnd"/>
            <w:r w:rsidRPr="00136174">
              <w:t>)</w:t>
            </w:r>
          </w:p>
        </w:tc>
        <w:tc>
          <w:tcPr>
            <w:tcW w:w="1701" w:type="dxa"/>
          </w:tcPr>
          <w:p w14:paraId="7F9E97E2" w14:textId="25FCE2F5" w:rsidR="00DF7B25" w:rsidRPr="00136174" w:rsidRDefault="00DF7B25" w:rsidP="00DF7B25">
            <w:pPr>
              <w:spacing w:after="0" w:line="240" w:lineRule="auto"/>
              <w:rPr>
                <w:b/>
              </w:rPr>
            </w:pPr>
            <w:proofErr w:type="spellStart"/>
            <w:r w:rsidRPr="009040B2">
              <w:t>Једном</w:t>
            </w:r>
            <w:proofErr w:type="spellEnd"/>
            <w:r w:rsidRPr="009040B2">
              <w:t xml:space="preserve"> </w:t>
            </w:r>
            <w:proofErr w:type="spellStart"/>
            <w:r w:rsidRPr="009040B2">
              <w:t>годишње</w:t>
            </w:r>
            <w:proofErr w:type="spellEnd"/>
          </w:p>
        </w:tc>
        <w:tc>
          <w:tcPr>
            <w:tcW w:w="2552" w:type="dxa"/>
            <w:vAlign w:val="center"/>
          </w:tcPr>
          <w:p w14:paraId="0235B257" w14:textId="22D43064" w:rsidR="00DF7B25" w:rsidRPr="00136174" w:rsidRDefault="00DF7B25" w:rsidP="00DF7B25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F7B25" w:rsidRPr="00136174" w14:paraId="45EE668F" w14:textId="77777777" w:rsidTr="00193621">
        <w:tc>
          <w:tcPr>
            <w:tcW w:w="4565" w:type="dxa"/>
            <w:vAlign w:val="center"/>
          </w:tcPr>
          <w:p w14:paraId="7374E906" w14:textId="77777777" w:rsidR="00DF7B25" w:rsidRPr="00136174" w:rsidRDefault="00DF7B25" w:rsidP="00DF7B25">
            <w:pPr>
              <w:spacing w:after="0" w:line="240" w:lineRule="auto"/>
            </w:pPr>
            <w:proofErr w:type="spellStart"/>
            <w:r w:rsidRPr="00136174">
              <w:t>Цинк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Зн</w:t>
            </w:r>
            <w:proofErr w:type="spellEnd"/>
            <w:r w:rsidRPr="00136174">
              <w:t>)</w:t>
            </w:r>
          </w:p>
        </w:tc>
        <w:tc>
          <w:tcPr>
            <w:tcW w:w="1701" w:type="dxa"/>
          </w:tcPr>
          <w:p w14:paraId="4E1BD4C3" w14:textId="719B90D7" w:rsidR="00DF7B25" w:rsidRPr="00136174" w:rsidRDefault="00DF7B25" w:rsidP="00DF7B25">
            <w:pPr>
              <w:spacing w:after="0" w:line="240" w:lineRule="auto"/>
              <w:rPr>
                <w:b/>
              </w:rPr>
            </w:pPr>
            <w:proofErr w:type="spellStart"/>
            <w:r w:rsidRPr="009040B2">
              <w:t>Једном</w:t>
            </w:r>
            <w:proofErr w:type="spellEnd"/>
            <w:r w:rsidRPr="009040B2">
              <w:t xml:space="preserve"> </w:t>
            </w:r>
            <w:proofErr w:type="spellStart"/>
            <w:r w:rsidRPr="009040B2">
              <w:t>годишње</w:t>
            </w:r>
            <w:proofErr w:type="spellEnd"/>
          </w:p>
        </w:tc>
        <w:tc>
          <w:tcPr>
            <w:tcW w:w="2552" w:type="dxa"/>
            <w:vAlign w:val="center"/>
          </w:tcPr>
          <w:p w14:paraId="1CBE2717" w14:textId="6172F59B" w:rsidR="00DF7B25" w:rsidRPr="00136174" w:rsidRDefault="00DF7B25" w:rsidP="00DF7B25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F7B25" w:rsidRPr="00136174" w14:paraId="27F70111" w14:textId="77777777" w:rsidTr="00193621">
        <w:tc>
          <w:tcPr>
            <w:tcW w:w="4565" w:type="dxa"/>
            <w:vAlign w:val="center"/>
          </w:tcPr>
          <w:p w14:paraId="65E1678B" w14:textId="77777777" w:rsidR="00DF7B25" w:rsidRPr="00136174" w:rsidRDefault="00DF7B25" w:rsidP="00DF7B25">
            <w:pPr>
              <w:spacing w:after="0" w:line="240" w:lineRule="auto"/>
            </w:pPr>
            <w:proofErr w:type="spellStart"/>
            <w:r w:rsidRPr="00136174">
              <w:t>Арсен</w:t>
            </w:r>
            <w:proofErr w:type="spellEnd"/>
            <w:r w:rsidRPr="00136174">
              <w:t xml:space="preserve"> (</w:t>
            </w:r>
            <w:proofErr w:type="spellStart"/>
            <w:r w:rsidRPr="00136174">
              <w:t>Ас</w:t>
            </w:r>
            <w:proofErr w:type="spellEnd"/>
            <w:r w:rsidRPr="00136174">
              <w:t>)</w:t>
            </w:r>
          </w:p>
        </w:tc>
        <w:tc>
          <w:tcPr>
            <w:tcW w:w="1701" w:type="dxa"/>
          </w:tcPr>
          <w:p w14:paraId="3AFD1290" w14:textId="1A772FDA" w:rsidR="00DF7B25" w:rsidRPr="00136174" w:rsidRDefault="00DF7B25" w:rsidP="00DF7B25">
            <w:pPr>
              <w:spacing w:after="0" w:line="240" w:lineRule="auto"/>
              <w:rPr>
                <w:b/>
              </w:rPr>
            </w:pPr>
            <w:proofErr w:type="spellStart"/>
            <w:r w:rsidRPr="00155422">
              <w:t>Једном</w:t>
            </w:r>
            <w:proofErr w:type="spellEnd"/>
            <w:r w:rsidRPr="00155422">
              <w:t xml:space="preserve"> </w:t>
            </w:r>
            <w:proofErr w:type="spellStart"/>
            <w:r w:rsidRPr="00155422">
              <w:t>годишње</w:t>
            </w:r>
            <w:proofErr w:type="spellEnd"/>
          </w:p>
        </w:tc>
        <w:tc>
          <w:tcPr>
            <w:tcW w:w="2552" w:type="dxa"/>
            <w:vAlign w:val="center"/>
          </w:tcPr>
          <w:p w14:paraId="19BDF89B" w14:textId="7EF0087B" w:rsidR="00DF7B25" w:rsidRPr="00136174" w:rsidRDefault="00DF7B25" w:rsidP="00DF7B25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F7B25" w:rsidRPr="00136174" w14:paraId="2AF79F38" w14:textId="77777777" w:rsidTr="00193621">
        <w:tc>
          <w:tcPr>
            <w:tcW w:w="4565" w:type="dxa"/>
            <w:vAlign w:val="center"/>
          </w:tcPr>
          <w:p w14:paraId="49F0A9D7" w14:textId="77777777" w:rsidR="00DF7B25" w:rsidRPr="00136174" w:rsidRDefault="00DF7B25" w:rsidP="00DF7B25">
            <w:pPr>
              <w:spacing w:after="0" w:line="240" w:lineRule="auto"/>
            </w:pPr>
            <w:proofErr w:type="spellStart"/>
            <w:r w:rsidRPr="00136174">
              <w:t>Полициклични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ароматични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угљоводоници</w:t>
            </w:r>
            <w:proofErr w:type="spellEnd"/>
            <w:r w:rsidRPr="00136174">
              <w:t xml:space="preserve"> (ПАХ)</w:t>
            </w:r>
          </w:p>
          <w:p w14:paraId="30B06D94" w14:textId="77777777" w:rsidR="00DF7B25" w:rsidRPr="00136174" w:rsidRDefault="00DF7B25" w:rsidP="00DF7B25">
            <w:pPr>
              <w:spacing w:after="0" w:line="240" w:lineRule="auto"/>
            </w:pPr>
            <w:r w:rsidRPr="00136174">
              <w:t>ПАХ (</w:t>
            </w:r>
            <w:proofErr w:type="spellStart"/>
            <w:r w:rsidRPr="00136174">
              <w:t>укупни</w:t>
            </w:r>
            <w:proofErr w:type="spellEnd"/>
            <w:r w:rsidRPr="00136174">
              <w:t>)</w:t>
            </w:r>
          </w:p>
        </w:tc>
        <w:tc>
          <w:tcPr>
            <w:tcW w:w="1701" w:type="dxa"/>
          </w:tcPr>
          <w:p w14:paraId="785EE68C" w14:textId="69737018" w:rsidR="00DF7B25" w:rsidRPr="00136174" w:rsidRDefault="00DF7B25" w:rsidP="00DF7B25">
            <w:pPr>
              <w:spacing w:after="0" w:line="240" w:lineRule="auto"/>
              <w:rPr>
                <w:b/>
              </w:rPr>
            </w:pPr>
            <w:proofErr w:type="spellStart"/>
            <w:r w:rsidRPr="00155422">
              <w:t>Једном</w:t>
            </w:r>
            <w:proofErr w:type="spellEnd"/>
            <w:r w:rsidRPr="00155422">
              <w:t xml:space="preserve"> </w:t>
            </w:r>
            <w:proofErr w:type="spellStart"/>
            <w:r w:rsidRPr="00155422">
              <w:t>годишње</w:t>
            </w:r>
            <w:proofErr w:type="spellEnd"/>
          </w:p>
        </w:tc>
        <w:tc>
          <w:tcPr>
            <w:tcW w:w="2552" w:type="dxa"/>
            <w:vAlign w:val="center"/>
          </w:tcPr>
          <w:p w14:paraId="6BBF74FB" w14:textId="7A209F34" w:rsidR="00DF7B25" w:rsidRPr="00136174" w:rsidRDefault="00DF7B25" w:rsidP="00DF7B25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F7B25" w:rsidRPr="00136174" w14:paraId="180F2F79" w14:textId="77777777" w:rsidTr="00193621">
        <w:tc>
          <w:tcPr>
            <w:tcW w:w="4565" w:type="dxa"/>
            <w:vAlign w:val="center"/>
          </w:tcPr>
          <w:p w14:paraId="78A3FFAE" w14:textId="77777777" w:rsidR="00DF7B25" w:rsidRPr="00136174" w:rsidRDefault="00DF7B25" w:rsidP="00DF7B25">
            <w:pPr>
              <w:spacing w:after="0" w:line="240" w:lineRule="auto"/>
            </w:pPr>
            <w:proofErr w:type="spellStart"/>
            <w:r w:rsidRPr="00136174">
              <w:t>Хлорофеноли</w:t>
            </w:r>
            <w:proofErr w:type="spellEnd"/>
          </w:p>
        </w:tc>
        <w:tc>
          <w:tcPr>
            <w:tcW w:w="1701" w:type="dxa"/>
          </w:tcPr>
          <w:p w14:paraId="5309E81D" w14:textId="0CA047E0" w:rsidR="00DF7B25" w:rsidRPr="00136174" w:rsidRDefault="00DF7B25" w:rsidP="00DF7B25">
            <w:pPr>
              <w:spacing w:after="0" w:line="240" w:lineRule="auto"/>
              <w:rPr>
                <w:b/>
              </w:rPr>
            </w:pPr>
            <w:proofErr w:type="spellStart"/>
            <w:r w:rsidRPr="00155422">
              <w:t>Једном</w:t>
            </w:r>
            <w:proofErr w:type="spellEnd"/>
            <w:r w:rsidRPr="00155422">
              <w:t xml:space="preserve"> </w:t>
            </w:r>
            <w:proofErr w:type="spellStart"/>
            <w:r w:rsidRPr="00155422">
              <w:t>годишње</w:t>
            </w:r>
            <w:proofErr w:type="spellEnd"/>
          </w:p>
        </w:tc>
        <w:tc>
          <w:tcPr>
            <w:tcW w:w="2552" w:type="dxa"/>
            <w:vAlign w:val="center"/>
          </w:tcPr>
          <w:p w14:paraId="3E1A7534" w14:textId="20D72B05" w:rsidR="00DF7B25" w:rsidRPr="00136174" w:rsidRDefault="00DF7B25" w:rsidP="00DF7B25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F7B25" w:rsidRPr="00136174" w14:paraId="271F30F7" w14:textId="77777777" w:rsidTr="00193621">
        <w:tc>
          <w:tcPr>
            <w:tcW w:w="4565" w:type="dxa"/>
            <w:vAlign w:val="center"/>
          </w:tcPr>
          <w:p w14:paraId="199CF7CC" w14:textId="77777777" w:rsidR="00DF7B25" w:rsidRPr="00136174" w:rsidRDefault="00DF7B25" w:rsidP="00DF7B25">
            <w:pPr>
              <w:spacing w:after="0" w:line="240" w:lineRule="auto"/>
            </w:pPr>
            <w:proofErr w:type="spellStart"/>
            <w:r w:rsidRPr="00136174">
              <w:t>Минерална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уља</w:t>
            </w:r>
            <w:proofErr w:type="spellEnd"/>
          </w:p>
        </w:tc>
        <w:tc>
          <w:tcPr>
            <w:tcW w:w="1701" w:type="dxa"/>
          </w:tcPr>
          <w:p w14:paraId="2DD4CA9D" w14:textId="7BF21937" w:rsidR="00DF7B25" w:rsidRPr="00136174" w:rsidRDefault="00DF7B25" w:rsidP="00DF7B25">
            <w:pPr>
              <w:spacing w:after="0" w:line="240" w:lineRule="auto"/>
              <w:rPr>
                <w:b/>
              </w:rPr>
            </w:pPr>
            <w:proofErr w:type="spellStart"/>
            <w:r w:rsidRPr="00155422">
              <w:t>Једном</w:t>
            </w:r>
            <w:proofErr w:type="spellEnd"/>
            <w:r w:rsidRPr="00155422">
              <w:t xml:space="preserve"> </w:t>
            </w:r>
            <w:proofErr w:type="spellStart"/>
            <w:r w:rsidRPr="00155422">
              <w:t>годишње</w:t>
            </w:r>
            <w:proofErr w:type="spellEnd"/>
          </w:p>
        </w:tc>
        <w:tc>
          <w:tcPr>
            <w:tcW w:w="2552" w:type="dxa"/>
            <w:vAlign w:val="center"/>
          </w:tcPr>
          <w:p w14:paraId="576DB756" w14:textId="270A356E" w:rsidR="00DF7B25" w:rsidRPr="00136174" w:rsidRDefault="00DF7B25" w:rsidP="00DF7B25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14:paraId="72A63B95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</w:rPr>
      </w:pPr>
    </w:p>
    <w:p w14:paraId="6E48CABF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</w:rPr>
      </w:pPr>
    </w:p>
    <w:p w14:paraId="7996F8E5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  <w:r w:rsidRPr="00136174">
        <w:rPr>
          <w:b/>
          <w:bCs/>
          <w:i/>
          <w:u w:val="single"/>
          <w:lang w:val="sr-Cyrl-CS"/>
        </w:rPr>
        <w:t>Напомена:</w:t>
      </w:r>
    </w:p>
    <w:p w14:paraId="2FD75E9B" w14:textId="77777777" w:rsidR="00136174" w:rsidRPr="00136174" w:rsidRDefault="00136174" w:rsidP="00136174">
      <w:pPr>
        <w:spacing w:after="0" w:line="240" w:lineRule="auto"/>
        <w:rPr>
          <w:i/>
        </w:rPr>
      </w:pPr>
      <w:proofErr w:type="spellStart"/>
      <w:r w:rsidRPr="00136174">
        <w:rPr>
          <w:i/>
        </w:rPr>
        <w:t>Узорковање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се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врши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на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четири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места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на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депонији</w:t>
      </w:r>
      <w:proofErr w:type="spellEnd"/>
      <w:r w:rsidRPr="00136174">
        <w:rPr>
          <w:i/>
        </w:rPr>
        <w:t xml:space="preserve"> – </w:t>
      </w:r>
      <w:proofErr w:type="spellStart"/>
      <w:r w:rsidRPr="00136174">
        <w:rPr>
          <w:i/>
        </w:rPr>
        <w:t>четири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позиције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са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следећим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координатама</w:t>
      </w:r>
      <w:proofErr w:type="spellEnd"/>
      <w:r w:rsidRPr="00136174">
        <w:rPr>
          <w:i/>
        </w:rPr>
        <w:t xml:space="preserve">: </w:t>
      </w:r>
    </w:p>
    <w:p w14:paraId="74552C0F" w14:textId="77777777" w:rsidR="00136174" w:rsidRPr="00136174" w:rsidRDefault="00136174" w:rsidP="00136174">
      <w:pPr>
        <w:spacing w:after="0" w:line="240" w:lineRule="auto"/>
        <w:rPr>
          <w:i/>
        </w:rPr>
      </w:pPr>
      <w:r w:rsidRPr="00136174">
        <w:rPr>
          <w:i/>
        </w:rPr>
        <w:t xml:space="preserve">1.ГПС </w:t>
      </w:r>
      <w:proofErr w:type="spellStart"/>
      <w:r w:rsidRPr="00136174">
        <w:rPr>
          <w:i/>
        </w:rPr>
        <w:t>координате</w:t>
      </w:r>
      <w:proofErr w:type="spellEnd"/>
      <w:r w:rsidRPr="00136174">
        <w:rPr>
          <w:i/>
        </w:rPr>
        <w:t xml:space="preserve"> N44°56’27’’ Е19°41’09’’ </w:t>
      </w:r>
    </w:p>
    <w:p w14:paraId="02882DCB" w14:textId="77777777" w:rsidR="00136174" w:rsidRPr="00136174" w:rsidRDefault="00136174" w:rsidP="00136174">
      <w:pPr>
        <w:spacing w:after="0" w:line="240" w:lineRule="auto"/>
        <w:rPr>
          <w:i/>
        </w:rPr>
      </w:pPr>
      <w:r w:rsidRPr="00136174">
        <w:rPr>
          <w:i/>
        </w:rPr>
        <w:t xml:space="preserve">2.ГПС </w:t>
      </w:r>
      <w:proofErr w:type="spellStart"/>
      <w:r w:rsidRPr="00136174">
        <w:rPr>
          <w:i/>
        </w:rPr>
        <w:t>координате</w:t>
      </w:r>
      <w:proofErr w:type="spellEnd"/>
      <w:r w:rsidRPr="00136174">
        <w:rPr>
          <w:i/>
        </w:rPr>
        <w:t xml:space="preserve"> N44°56’16’’ Е19°41’18’’ </w:t>
      </w:r>
    </w:p>
    <w:p w14:paraId="3D517F6A" w14:textId="77777777" w:rsidR="00136174" w:rsidRPr="00136174" w:rsidRDefault="00136174" w:rsidP="00136174">
      <w:pPr>
        <w:spacing w:after="0" w:line="240" w:lineRule="auto"/>
        <w:rPr>
          <w:i/>
        </w:rPr>
      </w:pPr>
      <w:r w:rsidRPr="00136174">
        <w:rPr>
          <w:i/>
        </w:rPr>
        <w:t xml:space="preserve">3.ГПС </w:t>
      </w:r>
      <w:proofErr w:type="spellStart"/>
      <w:r w:rsidRPr="00136174">
        <w:rPr>
          <w:i/>
        </w:rPr>
        <w:t>координате</w:t>
      </w:r>
      <w:proofErr w:type="spellEnd"/>
      <w:r w:rsidRPr="00136174">
        <w:rPr>
          <w:i/>
        </w:rPr>
        <w:t xml:space="preserve"> N44°56’19’’ Е19°41’05’’ </w:t>
      </w:r>
    </w:p>
    <w:p w14:paraId="7A91E7F6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  <w:r w:rsidRPr="00136174">
        <w:rPr>
          <w:i/>
        </w:rPr>
        <w:t xml:space="preserve">4.ГПС </w:t>
      </w:r>
      <w:proofErr w:type="spellStart"/>
      <w:r w:rsidRPr="00136174">
        <w:rPr>
          <w:i/>
        </w:rPr>
        <w:t>координате</w:t>
      </w:r>
      <w:proofErr w:type="spellEnd"/>
      <w:r w:rsidRPr="00136174">
        <w:rPr>
          <w:i/>
        </w:rPr>
        <w:t xml:space="preserve"> N44°56’31’’ Е 19°41’04’’</w:t>
      </w:r>
    </w:p>
    <w:p w14:paraId="4A7CD322" w14:textId="77777777" w:rsidR="00136174" w:rsidRPr="00136174" w:rsidRDefault="00136174" w:rsidP="00136174">
      <w:pPr>
        <w:spacing w:after="0" w:line="240" w:lineRule="auto"/>
        <w:rPr>
          <w:bCs/>
          <w:i/>
          <w:lang w:val="sr-Cyrl-CS"/>
        </w:rPr>
      </w:pPr>
      <w:r w:rsidRPr="00136174">
        <w:rPr>
          <w:bCs/>
          <w:i/>
          <w:lang w:val="sr-Cyrl-CS"/>
        </w:rPr>
        <w:t>Уз резултате испитивања обавезно достављање стручног мишљења.</w:t>
      </w:r>
    </w:p>
    <w:p w14:paraId="31BCA87A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</w:rPr>
      </w:pPr>
    </w:p>
    <w:p w14:paraId="2D982417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</w:rPr>
      </w:pPr>
    </w:p>
    <w:p w14:paraId="40AD630B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</w:rPr>
      </w:pPr>
    </w:p>
    <w:p w14:paraId="56BD6AEC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</w:rPr>
      </w:pPr>
    </w:p>
    <w:p w14:paraId="3BBBB5FA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</w:rPr>
      </w:pPr>
    </w:p>
    <w:p w14:paraId="2B411449" w14:textId="77777777" w:rsidR="00136174" w:rsidRPr="00136174" w:rsidRDefault="00136174" w:rsidP="00136174">
      <w:pPr>
        <w:spacing w:after="0" w:line="240" w:lineRule="auto"/>
        <w:rPr>
          <w:b/>
          <w:bCs/>
          <w:u w:val="single"/>
        </w:rPr>
      </w:pPr>
      <w:r w:rsidRPr="00136174">
        <w:rPr>
          <w:b/>
          <w:bCs/>
          <w:u w:val="single"/>
        </w:rPr>
        <w:t xml:space="preserve">2. </w:t>
      </w:r>
      <w:proofErr w:type="spellStart"/>
      <w:r w:rsidRPr="00136174">
        <w:rPr>
          <w:b/>
          <w:bCs/>
          <w:u w:val="single"/>
        </w:rPr>
        <w:t>Анализа</w:t>
      </w:r>
      <w:proofErr w:type="spellEnd"/>
      <w:r w:rsidRPr="00136174">
        <w:rPr>
          <w:b/>
          <w:bCs/>
          <w:u w:val="single"/>
        </w:rPr>
        <w:t xml:space="preserve"> и </w:t>
      </w:r>
      <w:proofErr w:type="spellStart"/>
      <w:r w:rsidRPr="00136174">
        <w:rPr>
          <w:b/>
          <w:bCs/>
          <w:u w:val="single"/>
        </w:rPr>
        <w:t>мониторинг</w:t>
      </w:r>
      <w:proofErr w:type="spellEnd"/>
      <w:r w:rsidRPr="00136174">
        <w:rPr>
          <w:b/>
          <w:bCs/>
          <w:u w:val="single"/>
        </w:rPr>
        <w:t xml:space="preserve"> </w:t>
      </w:r>
      <w:proofErr w:type="spellStart"/>
      <w:r w:rsidRPr="00136174">
        <w:rPr>
          <w:b/>
          <w:bCs/>
          <w:u w:val="single"/>
        </w:rPr>
        <w:t>амбијенталног</w:t>
      </w:r>
      <w:proofErr w:type="spellEnd"/>
      <w:r w:rsidRPr="00136174">
        <w:rPr>
          <w:b/>
          <w:bCs/>
          <w:u w:val="single"/>
        </w:rPr>
        <w:t xml:space="preserve"> </w:t>
      </w:r>
      <w:proofErr w:type="spellStart"/>
      <w:r w:rsidRPr="00136174">
        <w:rPr>
          <w:b/>
          <w:bCs/>
          <w:u w:val="single"/>
        </w:rPr>
        <w:t>ваздуха</w:t>
      </w:r>
      <w:proofErr w:type="spellEnd"/>
    </w:p>
    <w:p w14:paraId="7AB3ED89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63ACA9BD" w14:textId="77777777" w:rsidR="00136174" w:rsidRPr="00136174" w:rsidRDefault="00136174" w:rsidP="00136174">
      <w:pPr>
        <w:spacing w:after="0" w:line="240" w:lineRule="auto"/>
        <w:rPr>
          <w:bCs/>
        </w:rPr>
      </w:pPr>
      <w:r w:rsidRPr="00136174">
        <w:rPr>
          <w:bCs/>
          <w:lang w:val="sr-Cyrl-CS"/>
        </w:rPr>
        <w:t xml:space="preserve">Мерење квалитета амбијенталног ваздуха врше се у складу са Законом о заштити ваздуха </w:t>
      </w:r>
      <w:r w:rsidRPr="00136174">
        <w:rPr>
          <w:bCs/>
        </w:rPr>
        <w:t>(„</w:t>
      </w:r>
      <w:proofErr w:type="spellStart"/>
      <w:r w:rsidRPr="00136174">
        <w:rPr>
          <w:bCs/>
        </w:rPr>
        <w:t>Сл.гласник</w:t>
      </w:r>
      <w:proofErr w:type="spellEnd"/>
      <w:r w:rsidRPr="00136174">
        <w:rPr>
          <w:bCs/>
        </w:rPr>
        <w:t xml:space="preserve"> РС“ бр.36/09) и у </w:t>
      </w:r>
      <w:proofErr w:type="spellStart"/>
      <w:r w:rsidRPr="00136174">
        <w:rPr>
          <w:bCs/>
        </w:rPr>
        <w:t>складу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са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Уредбом</w:t>
      </w:r>
      <w:proofErr w:type="spellEnd"/>
      <w:r w:rsidRPr="00136174">
        <w:rPr>
          <w:bCs/>
        </w:rPr>
        <w:t xml:space="preserve"> о </w:t>
      </w:r>
      <w:proofErr w:type="spellStart"/>
      <w:r w:rsidRPr="00136174">
        <w:rPr>
          <w:bCs/>
        </w:rPr>
        <w:t>условима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мониторинг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захтевом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квалитет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ваздуха</w:t>
      </w:r>
      <w:proofErr w:type="spellEnd"/>
      <w:r w:rsidRPr="00136174">
        <w:rPr>
          <w:bCs/>
        </w:rPr>
        <w:t xml:space="preserve"> („</w:t>
      </w:r>
      <w:proofErr w:type="spellStart"/>
      <w:r w:rsidRPr="00136174">
        <w:rPr>
          <w:bCs/>
        </w:rPr>
        <w:t>Сл.гласник</w:t>
      </w:r>
      <w:proofErr w:type="spellEnd"/>
      <w:r w:rsidRPr="00136174">
        <w:rPr>
          <w:bCs/>
        </w:rPr>
        <w:t xml:space="preserve"> РС“ бр.11/10), </w:t>
      </w:r>
      <w:proofErr w:type="spellStart"/>
      <w:r w:rsidRPr="00136174">
        <w:rPr>
          <w:bCs/>
        </w:rPr>
        <w:t>као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Уредбом</w:t>
      </w:r>
      <w:proofErr w:type="spellEnd"/>
      <w:r w:rsidRPr="00136174">
        <w:rPr>
          <w:bCs/>
        </w:rPr>
        <w:t xml:space="preserve"> о </w:t>
      </w:r>
      <w:proofErr w:type="spellStart"/>
      <w:r w:rsidRPr="00136174">
        <w:rPr>
          <w:bCs/>
        </w:rPr>
        <w:t>изменама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допунама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Уредбе</w:t>
      </w:r>
      <w:proofErr w:type="spellEnd"/>
      <w:r w:rsidRPr="00136174">
        <w:rPr>
          <w:bCs/>
        </w:rPr>
        <w:t xml:space="preserve"> о </w:t>
      </w:r>
      <w:proofErr w:type="spellStart"/>
      <w:r w:rsidRPr="00136174">
        <w:rPr>
          <w:bCs/>
        </w:rPr>
        <w:t>условима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мониторинг</w:t>
      </w:r>
      <w:proofErr w:type="spellEnd"/>
      <w:r w:rsidRPr="00136174">
        <w:rPr>
          <w:bCs/>
        </w:rPr>
        <w:t xml:space="preserve"> и </w:t>
      </w:r>
      <w:proofErr w:type="spellStart"/>
      <w:r w:rsidRPr="00136174">
        <w:rPr>
          <w:bCs/>
        </w:rPr>
        <w:t>захтевима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за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квалитет</w:t>
      </w:r>
      <w:proofErr w:type="spellEnd"/>
      <w:r w:rsidRPr="00136174">
        <w:rPr>
          <w:bCs/>
        </w:rPr>
        <w:t xml:space="preserve"> </w:t>
      </w:r>
      <w:proofErr w:type="spellStart"/>
      <w:r w:rsidRPr="00136174">
        <w:rPr>
          <w:bCs/>
        </w:rPr>
        <w:t>ваздуха</w:t>
      </w:r>
      <w:proofErr w:type="spellEnd"/>
      <w:r w:rsidRPr="00136174">
        <w:rPr>
          <w:bCs/>
        </w:rPr>
        <w:t xml:space="preserve"> („</w:t>
      </w:r>
      <w:proofErr w:type="spellStart"/>
      <w:r w:rsidRPr="00136174">
        <w:rPr>
          <w:bCs/>
        </w:rPr>
        <w:t>Сл.гласник</w:t>
      </w:r>
      <w:proofErr w:type="spellEnd"/>
      <w:r w:rsidRPr="00136174">
        <w:rPr>
          <w:bCs/>
        </w:rPr>
        <w:t xml:space="preserve"> РС“ бр.75/10).</w:t>
      </w:r>
    </w:p>
    <w:p w14:paraId="71F892FF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tbl>
      <w:tblPr>
        <w:tblW w:w="7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521"/>
        <w:gridCol w:w="1530"/>
        <w:gridCol w:w="1710"/>
      </w:tblGrid>
      <w:tr w:rsidR="00136174" w:rsidRPr="00136174" w14:paraId="368B9361" w14:textId="77777777" w:rsidTr="00256329">
        <w:tc>
          <w:tcPr>
            <w:tcW w:w="2439" w:type="dxa"/>
            <w:shd w:val="pct10" w:color="auto" w:fill="auto"/>
          </w:tcPr>
          <w:p w14:paraId="682C2A95" w14:textId="4A9EA572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Параметри</w:t>
            </w:r>
            <w:proofErr w:type="spellEnd"/>
            <w:r w:rsidR="00DF7B25">
              <w:rPr>
                <w:b/>
                <w:lang w:val="sr-Cyrl-RS"/>
              </w:rPr>
              <w:t xml:space="preserve"> </w:t>
            </w:r>
            <w:proofErr w:type="spellStart"/>
            <w:r w:rsidRPr="00136174">
              <w:rPr>
                <w:b/>
              </w:rPr>
              <w:t>за</w:t>
            </w:r>
            <w:proofErr w:type="spellEnd"/>
            <w:r w:rsidR="00DF7B25">
              <w:rPr>
                <w:b/>
                <w:lang w:val="sr-Cyrl-RS"/>
              </w:rPr>
              <w:t xml:space="preserve"> </w:t>
            </w:r>
            <w:proofErr w:type="spellStart"/>
            <w:r w:rsidRPr="00136174">
              <w:rPr>
                <w:b/>
              </w:rPr>
              <w:t>испитивање</w:t>
            </w:r>
            <w:proofErr w:type="spellEnd"/>
          </w:p>
        </w:tc>
        <w:tc>
          <w:tcPr>
            <w:tcW w:w="1521" w:type="dxa"/>
            <w:shd w:val="pct10" w:color="auto" w:fill="auto"/>
          </w:tcPr>
          <w:p w14:paraId="016A9057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Учесталост</w:t>
            </w:r>
            <w:proofErr w:type="spellEnd"/>
          </w:p>
          <w:p w14:paraId="703016E5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узорковања</w:t>
            </w:r>
            <w:proofErr w:type="spellEnd"/>
          </w:p>
        </w:tc>
        <w:tc>
          <w:tcPr>
            <w:tcW w:w="1530" w:type="dxa"/>
            <w:shd w:val="pct10" w:color="auto" w:fill="auto"/>
          </w:tcPr>
          <w:p w14:paraId="7FEB3F5B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Укупан</w:t>
            </w:r>
            <w:proofErr w:type="spellEnd"/>
          </w:p>
          <w:p w14:paraId="7EEA8EA6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Број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узорака</w:t>
            </w:r>
            <w:proofErr w:type="spellEnd"/>
          </w:p>
        </w:tc>
        <w:tc>
          <w:tcPr>
            <w:tcW w:w="1710" w:type="dxa"/>
            <w:shd w:val="pct10" w:color="auto" w:fill="auto"/>
          </w:tcPr>
          <w:p w14:paraId="076F7B9B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Број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дана</w:t>
            </w:r>
            <w:proofErr w:type="spellEnd"/>
          </w:p>
          <w:p w14:paraId="5AE5A22E" w14:textId="433DE413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rPr>
                <w:b/>
              </w:rPr>
              <w:t>узорковања</w:t>
            </w:r>
            <w:proofErr w:type="spellEnd"/>
          </w:p>
        </w:tc>
      </w:tr>
      <w:tr w:rsidR="00136174" w:rsidRPr="00136174" w14:paraId="5C10B35B" w14:textId="77777777" w:rsidTr="00256329">
        <w:tc>
          <w:tcPr>
            <w:tcW w:w="2439" w:type="dxa"/>
            <w:vAlign w:val="center"/>
          </w:tcPr>
          <w:p w14:paraId="23A1D3D2" w14:textId="77777777" w:rsidR="00136174" w:rsidRPr="00136174" w:rsidRDefault="00136174" w:rsidP="00136174">
            <w:pPr>
              <w:spacing w:after="0" w:line="240" w:lineRule="auto"/>
            </w:pPr>
            <w:r w:rsidRPr="00136174">
              <w:t>NH3</w:t>
            </w:r>
          </w:p>
        </w:tc>
        <w:tc>
          <w:tcPr>
            <w:tcW w:w="1521" w:type="dxa"/>
            <w:vAlign w:val="center"/>
          </w:tcPr>
          <w:p w14:paraId="1247E221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Једном</w:t>
            </w:r>
            <w:proofErr w:type="spellEnd"/>
          </w:p>
          <w:p w14:paraId="6ABAC05C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годишње</w:t>
            </w:r>
            <w:proofErr w:type="spellEnd"/>
          </w:p>
        </w:tc>
        <w:tc>
          <w:tcPr>
            <w:tcW w:w="1530" w:type="dxa"/>
            <w:vAlign w:val="center"/>
          </w:tcPr>
          <w:p w14:paraId="1972885A" w14:textId="77777777" w:rsidR="00136174" w:rsidRPr="00136174" w:rsidRDefault="00136174" w:rsidP="00DF7B25">
            <w:pPr>
              <w:spacing w:after="0" w:line="240" w:lineRule="auto"/>
              <w:jc w:val="center"/>
            </w:pPr>
            <w:r w:rsidRPr="00136174">
              <w:t>1</w:t>
            </w:r>
          </w:p>
        </w:tc>
        <w:tc>
          <w:tcPr>
            <w:tcW w:w="1710" w:type="dxa"/>
            <w:vAlign w:val="center"/>
          </w:tcPr>
          <w:p w14:paraId="59E5B2FE" w14:textId="77777777" w:rsidR="00136174" w:rsidRPr="00136174" w:rsidRDefault="00136174" w:rsidP="00DF7B25">
            <w:pPr>
              <w:spacing w:after="0" w:line="240" w:lineRule="auto"/>
              <w:jc w:val="center"/>
            </w:pPr>
            <w:r w:rsidRPr="00136174">
              <w:t>7</w:t>
            </w:r>
          </w:p>
        </w:tc>
      </w:tr>
      <w:tr w:rsidR="00136174" w:rsidRPr="00136174" w14:paraId="2DA70F7D" w14:textId="77777777" w:rsidTr="00256329">
        <w:tc>
          <w:tcPr>
            <w:tcW w:w="2439" w:type="dxa"/>
            <w:vAlign w:val="center"/>
          </w:tcPr>
          <w:p w14:paraId="07BD9848" w14:textId="77777777" w:rsidR="00136174" w:rsidRPr="00136174" w:rsidRDefault="00136174" w:rsidP="00136174">
            <w:pPr>
              <w:spacing w:after="0" w:line="240" w:lineRule="auto"/>
            </w:pPr>
            <w:r w:rsidRPr="00136174">
              <w:t>H2S</w:t>
            </w:r>
          </w:p>
        </w:tc>
        <w:tc>
          <w:tcPr>
            <w:tcW w:w="1521" w:type="dxa"/>
            <w:vAlign w:val="center"/>
          </w:tcPr>
          <w:p w14:paraId="0F87BD0E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Једном</w:t>
            </w:r>
            <w:proofErr w:type="spellEnd"/>
          </w:p>
          <w:p w14:paraId="656C6CB8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t>годишње</w:t>
            </w:r>
            <w:proofErr w:type="spellEnd"/>
          </w:p>
        </w:tc>
        <w:tc>
          <w:tcPr>
            <w:tcW w:w="1530" w:type="dxa"/>
            <w:vAlign w:val="center"/>
          </w:tcPr>
          <w:p w14:paraId="0B93B640" w14:textId="77777777" w:rsidR="00136174" w:rsidRPr="00136174" w:rsidRDefault="00136174" w:rsidP="00DF7B25">
            <w:pPr>
              <w:spacing w:after="0" w:line="240" w:lineRule="auto"/>
              <w:jc w:val="center"/>
            </w:pPr>
            <w:r w:rsidRPr="00136174">
              <w:t>1</w:t>
            </w:r>
          </w:p>
        </w:tc>
        <w:tc>
          <w:tcPr>
            <w:tcW w:w="1710" w:type="dxa"/>
            <w:vAlign w:val="center"/>
          </w:tcPr>
          <w:p w14:paraId="3CC35BD7" w14:textId="77777777" w:rsidR="00136174" w:rsidRPr="00136174" w:rsidRDefault="00136174" w:rsidP="00DF7B25">
            <w:pPr>
              <w:spacing w:after="0" w:line="240" w:lineRule="auto"/>
              <w:jc w:val="center"/>
            </w:pPr>
            <w:r w:rsidRPr="00136174">
              <w:t>7</w:t>
            </w:r>
          </w:p>
        </w:tc>
      </w:tr>
      <w:tr w:rsidR="00136174" w:rsidRPr="00136174" w14:paraId="5F33742F" w14:textId="77777777" w:rsidTr="00256329">
        <w:tc>
          <w:tcPr>
            <w:tcW w:w="2439" w:type="dxa"/>
            <w:vAlign w:val="center"/>
          </w:tcPr>
          <w:p w14:paraId="7D09F3B7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Укупне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суспендоване</w:t>
            </w:r>
            <w:proofErr w:type="spellEnd"/>
            <w:r w:rsidRPr="00136174">
              <w:t xml:space="preserve"> </w:t>
            </w:r>
            <w:proofErr w:type="spellStart"/>
            <w:r w:rsidRPr="00136174">
              <w:t>честице</w:t>
            </w:r>
            <w:proofErr w:type="spellEnd"/>
          </w:p>
        </w:tc>
        <w:tc>
          <w:tcPr>
            <w:tcW w:w="1521" w:type="dxa"/>
            <w:vAlign w:val="center"/>
          </w:tcPr>
          <w:p w14:paraId="01D7B45C" w14:textId="77777777" w:rsidR="00136174" w:rsidRPr="00136174" w:rsidRDefault="00136174" w:rsidP="00136174">
            <w:pPr>
              <w:spacing w:after="0" w:line="240" w:lineRule="auto"/>
            </w:pPr>
            <w:proofErr w:type="spellStart"/>
            <w:r w:rsidRPr="00136174">
              <w:t>Једном</w:t>
            </w:r>
            <w:proofErr w:type="spellEnd"/>
          </w:p>
          <w:p w14:paraId="4B2EF115" w14:textId="77777777" w:rsidR="00136174" w:rsidRPr="00136174" w:rsidRDefault="00136174" w:rsidP="00136174">
            <w:pPr>
              <w:spacing w:after="0" w:line="240" w:lineRule="auto"/>
              <w:rPr>
                <w:b/>
              </w:rPr>
            </w:pPr>
            <w:proofErr w:type="spellStart"/>
            <w:r w:rsidRPr="00136174">
              <w:t>годишње</w:t>
            </w:r>
            <w:proofErr w:type="spellEnd"/>
          </w:p>
        </w:tc>
        <w:tc>
          <w:tcPr>
            <w:tcW w:w="1530" w:type="dxa"/>
            <w:vAlign w:val="center"/>
          </w:tcPr>
          <w:p w14:paraId="62E38D4B" w14:textId="77777777" w:rsidR="00136174" w:rsidRPr="00136174" w:rsidRDefault="00136174" w:rsidP="00DF7B25">
            <w:pPr>
              <w:spacing w:after="0" w:line="240" w:lineRule="auto"/>
              <w:jc w:val="center"/>
            </w:pPr>
            <w:r w:rsidRPr="00136174">
              <w:t>1</w:t>
            </w:r>
          </w:p>
        </w:tc>
        <w:tc>
          <w:tcPr>
            <w:tcW w:w="1710" w:type="dxa"/>
            <w:vAlign w:val="center"/>
          </w:tcPr>
          <w:p w14:paraId="4EB05ED8" w14:textId="77777777" w:rsidR="00136174" w:rsidRPr="00136174" w:rsidRDefault="00136174" w:rsidP="00DF7B25">
            <w:pPr>
              <w:spacing w:after="0" w:line="240" w:lineRule="auto"/>
              <w:jc w:val="center"/>
            </w:pPr>
            <w:r w:rsidRPr="00136174">
              <w:t>7</w:t>
            </w:r>
          </w:p>
        </w:tc>
      </w:tr>
    </w:tbl>
    <w:p w14:paraId="53FD289B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320BB3FA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  <w:r w:rsidRPr="00136174">
        <w:rPr>
          <w:b/>
          <w:bCs/>
          <w:i/>
          <w:u w:val="single"/>
          <w:lang w:val="sr-Cyrl-CS"/>
        </w:rPr>
        <w:t>Напомена:</w:t>
      </w:r>
    </w:p>
    <w:p w14:paraId="0604465B" w14:textId="77777777" w:rsidR="00136174" w:rsidRPr="00136174" w:rsidRDefault="00136174" w:rsidP="00136174">
      <w:pPr>
        <w:spacing w:after="0" w:line="240" w:lineRule="auto"/>
        <w:rPr>
          <w:i/>
        </w:rPr>
      </w:pPr>
      <w:proofErr w:type="spellStart"/>
      <w:r w:rsidRPr="00136174">
        <w:rPr>
          <w:i/>
        </w:rPr>
        <w:t>Узорковање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се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врши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на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месту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код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управне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зграде</w:t>
      </w:r>
      <w:proofErr w:type="spellEnd"/>
      <w:r w:rsidRPr="00136174">
        <w:rPr>
          <w:i/>
        </w:rPr>
        <w:t xml:space="preserve"> </w:t>
      </w:r>
      <w:proofErr w:type="spellStart"/>
      <w:r w:rsidRPr="00136174">
        <w:rPr>
          <w:i/>
        </w:rPr>
        <w:t>предузећа</w:t>
      </w:r>
      <w:proofErr w:type="spellEnd"/>
      <w:r w:rsidRPr="00136174">
        <w:rPr>
          <w:i/>
        </w:rPr>
        <w:t>.</w:t>
      </w:r>
    </w:p>
    <w:p w14:paraId="6D0BBDF0" w14:textId="77777777" w:rsidR="00136174" w:rsidRPr="00136174" w:rsidRDefault="00136174" w:rsidP="00136174">
      <w:pPr>
        <w:spacing w:after="0" w:line="240" w:lineRule="auto"/>
        <w:rPr>
          <w:bCs/>
          <w:i/>
        </w:rPr>
      </w:pPr>
      <w:r w:rsidRPr="00136174">
        <w:rPr>
          <w:bCs/>
          <w:i/>
          <w:lang w:val="sr-Cyrl-CS"/>
        </w:rPr>
        <w:t>Уз резултате испитивања обавезно достављање стручног мишљења.</w:t>
      </w:r>
    </w:p>
    <w:p w14:paraId="768298D2" w14:textId="77777777" w:rsidR="00136174" w:rsidRPr="00136174" w:rsidRDefault="00136174" w:rsidP="00136174">
      <w:pPr>
        <w:spacing w:after="0" w:line="240" w:lineRule="auto"/>
      </w:pPr>
    </w:p>
    <w:p w14:paraId="396E52B8" w14:textId="77777777" w:rsidR="00136174" w:rsidRPr="00136174" w:rsidRDefault="00136174" w:rsidP="00136174">
      <w:pPr>
        <w:spacing w:after="0" w:line="240" w:lineRule="auto"/>
      </w:pPr>
    </w:p>
    <w:p w14:paraId="5868370E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</w:rPr>
      </w:pPr>
    </w:p>
    <w:p w14:paraId="3115089A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  <w:r w:rsidRPr="00136174">
        <w:rPr>
          <w:b/>
          <w:bCs/>
          <w:i/>
          <w:u w:val="single"/>
          <w:lang w:val="sr-Cyrl-CS"/>
        </w:rPr>
        <w:t>УСЛОВИ:</w:t>
      </w:r>
    </w:p>
    <w:p w14:paraId="0EF7C0BC" w14:textId="77777777" w:rsidR="00136174" w:rsidRPr="00136174" w:rsidRDefault="00136174" w:rsidP="008472C1">
      <w:pPr>
        <w:numPr>
          <w:ilvl w:val="0"/>
          <w:numId w:val="3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Понуђачи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морају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бити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овлашћени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мерење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свих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наведених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параметара</w:t>
      </w:r>
      <w:proofErr w:type="spellEnd"/>
      <w:r w:rsidRPr="00136174">
        <w:rPr>
          <w:b/>
        </w:rPr>
        <w:t xml:space="preserve"> (</w:t>
      </w:r>
      <w:proofErr w:type="spellStart"/>
      <w:r w:rsidRPr="00136174">
        <w:rPr>
          <w:b/>
        </w:rPr>
        <w:t>обавезно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достављање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Решења</w:t>
      </w:r>
      <w:proofErr w:type="spellEnd"/>
      <w:r w:rsidRPr="00136174">
        <w:rPr>
          <w:b/>
        </w:rPr>
        <w:t xml:space="preserve"> (</w:t>
      </w:r>
      <w:proofErr w:type="spellStart"/>
      <w:r w:rsidRPr="00136174">
        <w:rPr>
          <w:b/>
        </w:rPr>
        <w:t>Овлашћења</w:t>
      </w:r>
      <w:proofErr w:type="spellEnd"/>
      <w:r w:rsidRPr="00136174">
        <w:rPr>
          <w:b/>
        </w:rPr>
        <w:t xml:space="preserve">) </w:t>
      </w:r>
      <w:proofErr w:type="spellStart"/>
      <w:r w:rsidRPr="00136174">
        <w:rPr>
          <w:b/>
        </w:rPr>
        <w:t>надлежног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Министарства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вршење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наведених</w:t>
      </w:r>
      <w:proofErr w:type="spellEnd"/>
      <w:r w:rsidRPr="00136174">
        <w:rPr>
          <w:b/>
        </w:rPr>
        <w:t xml:space="preserve"> </w:t>
      </w:r>
      <w:proofErr w:type="spellStart"/>
      <w:proofErr w:type="gramStart"/>
      <w:r w:rsidRPr="00136174">
        <w:rPr>
          <w:b/>
        </w:rPr>
        <w:t>услуга</w:t>
      </w:r>
      <w:proofErr w:type="spellEnd"/>
      <w:r w:rsidRPr="00136174">
        <w:rPr>
          <w:b/>
        </w:rPr>
        <w:t xml:space="preserve"> )</w:t>
      </w:r>
      <w:proofErr w:type="gramEnd"/>
    </w:p>
    <w:p w14:paraId="51A99608" w14:textId="77777777" w:rsidR="00136174" w:rsidRPr="00136174" w:rsidRDefault="00136174" w:rsidP="008472C1">
      <w:pPr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Уз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резултате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испитивања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обавезно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достављање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стручног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мишљења</w:t>
      </w:r>
      <w:proofErr w:type="spellEnd"/>
      <w:r w:rsidRPr="00136174">
        <w:rPr>
          <w:b/>
        </w:rPr>
        <w:t xml:space="preserve"> (</w:t>
      </w:r>
      <w:proofErr w:type="spellStart"/>
      <w:r w:rsidRPr="00136174">
        <w:rPr>
          <w:b/>
        </w:rPr>
        <w:t>тумачење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добијених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резултата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испитивања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сваку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ставку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партије</w:t>
      </w:r>
      <w:proofErr w:type="spellEnd"/>
      <w:r w:rsidRPr="00136174">
        <w:rPr>
          <w:b/>
        </w:rPr>
        <w:t xml:space="preserve"> II.</w:t>
      </w:r>
    </w:p>
    <w:p w14:paraId="71ED9169" w14:textId="386388B1" w:rsidR="00136174" w:rsidRPr="00136174" w:rsidRDefault="00136174" w:rsidP="008472C1">
      <w:pPr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Израда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Интегралног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годишњег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извештаја</w:t>
      </w:r>
      <w:proofErr w:type="spellEnd"/>
      <w:r w:rsidRPr="00136174">
        <w:rPr>
          <w:b/>
        </w:rPr>
        <w:t xml:space="preserve"> о </w:t>
      </w:r>
      <w:proofErr w:type="spellStart"/>
      <w:r w:rsidRPr="00136174">
        <w:rPr>
          <w:b/>
        </w:rPr>
        <w:t>мониторингу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стања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животне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средине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достављање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извештаја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</w:t>
      </w:r>
      <w:proofErr w:type="spellEnd"/>
      <w:r w:rsidRPr="00136174">
        <w:rPr>
          <w:b/>
        </w:rPr>
        <w:t xml:space="preserve"> 15.03.202</w:t>
      </w:r>
      <w:r w:rsidR="00C7216E">
        <w:rPr>
          <w:b/>
        </w:rPr>
        <w:t>2</w:t>
      </w:r>
      <w:r w:rsidRPr="00136174">
        <w:rPr>
          <w:b/>
        </w:rPr>
        <w:t xml:space="preserve"> </w:t>
      </w:r>
      <w:proofErr w:type="spellStart"/>
      <w:r w:rsidRPr="00136174">
        <w:rPr>
          <w:b/>
        </w:rPr>
        <w:t>године</w:t>
      </w:r>
      <w:proofErr w:type="spellEnd"/>
      <w:r w:rsidRPr="00136174">
        <w:rPr>
          <w:b/>
        </w:rPr>
        <w:t>.</w:t>
      </w:r>
    </w:p>
    <w:p w14:paraId="41F0678C" w14:textId="77777777" w:rsidR="00136174" w:rsidRPr="00136174" w:rsidRDefault="00136174" w:rsidP="008472C1">
      <w:pPr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Резултате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мониторинга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достављати</w:t>
      </w:r>
      <w:proofErr w:type="spellEnd"/>
      <w:r w:rsidRPr="00136174">
        <w:rPr>
          <w:b/>
        </w:rPr>
        <w:t xml:space="preserve"> у </w:t>
      </w:r>
      <w:proofErr w:type="spellStart"/>
      <w:r w:rsidRPr="00136174">
        <w:rPr>
          <w:b/>
        </w:rPr>
        <w:t>писаном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облику</w:t>
      </w:r>
      <w:proofErr w:type="spellEnd"/>
      <w:r w:rsidRPr="00136174">
        <w:rPr>
          <w:b/>
        </w:rPr>
        <w:t xml:space="preserve"> у </w:t>
      </w:r>
      <w:proofErr w:type="spellStart"/>
      <w:r w:rsidRPr="00136174">
        <w:rPr>
          <w:b/>
        </w:rPr>
        <w:t>два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примерка</w:t>
      </w:r>
      <w:proofErr w:type="spellEnd"/>
      <w:r w:rsidRPr="00136174">
        <w:rPr>
          <w:b/>
        </w:rPr>
        <w:t xml:space="preserve"> и у </w:t>
      </w:r>
      <w:proofErr w:type="spellStart"/>
      <w:r w:rsidRPr="00136174">
        <w:rPr>
          <w:b/>
        </w:rPr>
        <w:t>електронском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облику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електронску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адресу</w:t>
      </w:r>
      <w:proofErr w:type="spellEnd"/>
      <w:r w:rsidRPr="00136174">
        <w:rPr>
          <w:b/>
        </w:rPr>
        <w:t xml:space="preserve">: </w:t>
      </w:r>
      <w:hyperlink r:id="rId9" w:history="1">
        <w:r w:rsidRPr="00136174">
          <w:rPr>
            <w:rStyle w:val="Hyperlink"/>
            <w:b/>
          </w:rPr>
          <w:t>jkovacic_sm@yahoo.com</w:t>
        </w:r>
      </w:hyperlink>
      <w:r w:rsidRPr="00136174">
        <w:t xml:space="preserve"> </w:t>
      </w:r>
      <w:r w:rsidRPr="00136174">
        <w:rPr>
          <w:b/>
        </w:rPr>
        <w:t xml:space="preserve">и </w:t>
      </w:r>
      <w:hyperlink r:id="rId10" w:history="1">
        <w:r w:rsidRPr="00136174">
          <w:rPr>
            <w:rStyle w:val="Hyperlink"/>
          </w:rPr>
          <w:t>office@srem-macva.rs</w:t>
        </w:r>
      </w:hyperlink>
    </w:p>
    <w:p w14:paraId="3EC1502F" w14:textId="77777777" w:rsidR="00136174" w:rsidRPr="00136174" w:rsidRDefault="00136174" w:rsidP="008472C1">
      <w:pPr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Доставити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списак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овлашћених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лица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мерење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узорковање</w:t>
      </w:r>
      <w:proofErr w:type="spellEnd"/>
      <w:r w:rsidRPr="00136174">
        <w:rPr>
          <w:b/>
        </w:rPr>
        <w:t xml:space="preserve"> у </w:t>
      </w:r>
      <w:proofErr w:type="spellStart"/>
      <w:r w:rsidRPr="00136174">
        <w:rPr>
          <w:b/>
        </w:rPr>
        <w:t>току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уговора</w:t>
      </w:r>
      <w:proofErr w:type="spellEnd"/>
      <w:r w:rsidRPr="00136174">
        <w:rPr>
          <w:b/>
        </w:rPr>
        <w:t>.</w:t>
      </w:r>
    </w:p>
    <w:p w14:paraId="192DEB40" w14:textId="77777777" w:rsidR="00136174" w:rsidRPr="00136174" w:rsidRDefault="00136174" w:rsidP="008472C1">
      <w:pPr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Наручилац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задржава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право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захтева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од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понуђача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коме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додели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уговор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изврши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додатно</w:t>
      </w:r>
      <w:proofErr w:type="spellEnd"/>
      <w:r w:rsidRPr="00136174">
        <w:rPr>
          <w:b/>
        </w:rPr>
        <w:t xml:space="preserve"> - </w:t>
      </w:r>
      <w:proofErr w:type="spellStart"/>
      <w:r w:rsidRPr="00136174">
        <w:rPr>
          <w:b/>
        </w:rPr>
        <w:t>ванредно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узорковање</w:t>
      </w:r>
      <w:proofErr w:type="spellEnd"/>
      <w:r w:rsidRPr="00136174">
        <w:rPr>
          <w:b/>
        </w:rPr>
        <w:t xml:space="preserve">, </w:t>
      </w:r>
      <w:proofErr w:type="spellStart"/>
      <w:r w:rsidRPr="00136174">
        <w:rPr>
          <w:b/>
        </w:rPr>
        <w:t>уколико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посумња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постоји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ризик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настанка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акцидентних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ситуација</w:t>
      </w:r>
      <w:proofErr w:type="spellEnd"/>
      <w:r w:rsidRPr="00136174">
        <w:rPr>
          <w:b/>
        </w:rPr>
        <w:t xml:space="preserve"> (</w:t>
      </w:r>
      <w:proofErr w:type="spellStart"/>
      <w:r w:rsidRPr="00136174">
        <w:rPr>
          <w:b/>
        </w:rPr>
        <w:t>пожара</w:t>
      </w:r>
      <w:proofErr w:type="spellEnd"/>
      <w:r w:rsidRPr="00136174">
        <w:rPr>
          <w:b/>
        </w:rPr>
        <w:t xml:space="preserve">, </w:t>
      </w:r>
      <w:proofErr w:type="spellStart"/>
      <w:r w:rsidRPr="00136174">
        <w:rPr>
          <w:b/>
        </w:rPr>
        <w:t>загађења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животне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средине</w:t>
      </w:r>
      <w:proofErr w:type="spellEnd"/>
      <w:r w:rsidRPr="00136174">
        <w:rPr>
          <w:b/>
        </w:rPr>
        <w:t xml:space="preserve">, </w:t>
      </w:r>
      <w:proofErr w:type="spellStart"/>
      <w:r w:rsidRPr="00136174">
        <w:rPr>
          <w:b/>
        </w:rPr>
        <w:t>угрожавања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безбедности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здравља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људи</w:t>
      </w:r>
      <w:proofErr w:type="spellEnd"/>
      <w:r w:rsidRPr="00136174">
        <w:rPr>
          <w:b/>
        </w:rPr>
        <w:t xml:space="preserve">) </w:t>
      </w:r>
      <w:proofErr w:type="spellStart"/>
      <w:r w:rsidRPr="00136174">
        <w:rPr>
          <w:b/>
        </w:rPr>
        <w:t>или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основу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налога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добијеног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од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надлежне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инспекције</w:t>
      </w:r>
      <w:proofErr w:type="spellEnd"/>
      <w:r w:rsidRPr="00136174">
        <w:t xml:space="preserve">. </w:t>
      </w:r>
      <w:r w:rsidRPr="00136174">
        <w:rPr>
          <w:b/>
        </w:rPr>
        <w:t xml:space="preserve">У </w:t>
      </w:r>
      <w:proofErr w:type="spellStart"/>
      <w:r w:rsidRPr="00136174">
        <w:rPr>
          <w:b/>
        </w:rPr>
        <w:t>случају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додатних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узорковања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анализа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Наручилац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ће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извршити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измену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уговора</w:t>
      </w:r>
      <w:proofErr w:type="spellEnd"/>
      <w:r w:rsidRPr="00136174">
        <w:rPr>
          <w:b/>
        </w:rPr>
        <w:t xml:space="preserve">, у </w:t>
      </w:r>
      <w:proofErr w:type="spellStart"/>
      <w:r w:rsidRPr="00136174">
        <w:rPr>
          <w:b/>
        </w:rPr>
        <w:t>складу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чл</w:t>
      </w:r>
      <w:proofErr w:type="spellEnd"/>
      <w:r w:rsidRPr="00136174">
        <w:rPr>
          <w:b/>
        </w:rPr>
        <w:t xml:space="preserve">. 115. </w:t>
      </w:r>
      <w:proofErr w:type="spellStart"/>
      <w:r w:rsidRPr="00136174">
        <w:rPr>
          <w:b/>
        </w:rPr>
        <w:t>став</w:t>
      </w:r>
      <w:proofErr w:type="spellEnd"/>
      <w:r w:rsidRPr="00136174">
        <w:rPr>
          <w:b/>
        </w:rPr>
        <w:t xml:space="preserve"> 1. </w:t>
      </w:r>
      <w:proofErr w:type="spellStart"/>
      <w:r w:rsidRPr="00136174">
        <w:rPr>
          <w:b/>
        </w:rPr>
        <w:t>Закона</w:t>
      </w:r>
      <w:proofErr w:type="spellEnd"/>
      <w:r w:rsidRPr="00136174">
        <w:rPr>
          <w:b/>
        </w:rPr>
        <w:t xml:space="preserve"> о </w:t>
      </w:r>
      <w:proofErr w:type="spellStart"/>
      <w:r w:rsidRPr="00136174">
        <w:rPr>
          <w:b/>
        </w:rPr>
        <w:t>јавним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набавкама</w:t>
      </w:r>
      <w:proofErr w:type="spellEnd"/>
      <w:r w:rsidRPr="00136174">
        <w:rPr>
          <w:b/>
        </w:rPr>
        <w:t xml:space="preserve"> и у </w:t>
      </w:r>
      <w:proofErr w:type="spellStart"/>
      <w:r w:rsidRPr="00136174">
        <w:rPr>
          <w:b/>
        </w:rPr>
        <w:t>складу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понудом</w:t>
      </w:r>
      <w:proofErr w:type="spellEnd"/>
      <w:r w:rsidRPr="00136174">
        <w:rPr>
          <w:b/>
        </w:rPr>
        <w:t>.</w:t>
      </w:r>
    </w:p>
    <w:p w14:paraId="11A6B75E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43D53EB4" w14:textId="09EB1727" w:rsid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1AE3E1C7" w14:textId="33595066" w:rsidR="003A0042" w:rsidRDefault="003A0042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046E1DBB" w14:textId="4F1FA0CA" w:rsidR="003A0042" w:rsidRDefault="003A0042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0B6854F4" w14:textId="0508DA85" w:rsidR="003A0042" w:rsidRDefault="003A0042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3FB3D464" w14:textId="40DA7843" w:rsidR="003A0042" w:rsidRDefault="003A0042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18447F41" w14:textId="59AA70D0" w:rsidR="003A0042" w:rsidRDefault="003A0042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7AB6B061" w14:textId="746620E5" w:rsidR="003A0042" w:rsidRDefault="003A0042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0D08E4F6" w14:textId="10FA42CF" w:rsidR="003A0042" w:rsidRDefault="003A0042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6BE1AE1A" w14:textId="77777777" w:rsidR="003A0042" w:rsidRPr="00136174" w:rsidRDefault="003A0042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1E0E40CF" w14:textId="394C11DB" w:rsidR="00261BA0" w:rsidRPr="00261BA0" w:rsidRDefault="00261BA0" w:rsidP="00261BA0">
      <w:pPr>
        <w:spacing w:after="0" w:line="240" w:lineRule="auto"/>
        <w:rPr>
          <w:iCs/>
          <w:lang w:val="sr-Latn-RS"/>
        </w:rPr>
      </w:pPr>
      <w:bookmarkStart w:id="1" w:name="_Hlk66709150"/>
      <w:proofErr w:type="spellStart"/>
      <w:r w:rsidRPr="00261BA0">
        <w:rPr>
          <w:iCs/>
        </w:rPr>
        <w:lastRenderedPageBreak/>
        <w:t>Динамика</w:t>
      </w:r>
      <w:proofErr w:type="spellEnd"/>
      <w:r w:rsidRPr="00261BA0">
        <w:rPr>
          <w:iCs/>
        </w:rPr>
        <w:t xml:space="preserve"> </w:t>
      </w:r>
      <w:proofErr w:type="spellStart"/>
      <w:r w:rsidRPr="00261BA0">
        <w:rPr>
          <w:iCs/>
        </w:rPr>
        <w:t>узорковања</w:t>
      </w:r>
      <w:proofErr w:type="spellEnd"/>
      <w:r w:rsidRPr="00261BA0">
        <w:rPr>
          <w:iCs/>
        </w:rPr>
        <w:t xml:space="preserve"> </w:t>
      </w:r>
      <w:proofErr w:type="spellStart"/>
      <w:r w:rsidRPr="00261BA0">
        <w:rPr>
          <w:iCs/>
        </w:rPr>
        <w:t>за</w:t>
      </w:r>
      <w:proofErr w:type="spellEnd"/>
      <w:r w:rsidRPr="00261BA0">
        <w:rPr>
          <w:iCs/>
        </w:rPr>
        <w:t xml:space="preserve"> </w:t>
      </w:r>
      <w:proofErr w:type="spellStart"/>
      <w:r w:rsidRPr="00261BA0">
        <w:rPr>
          <w:iCs/>
        </w:rPr>
        <w:t>Партију</w:t>
      </w:r>
      <w:proofErr w:type="spellEnd"/>
      <w:r w:rsidRPr="00261BA0">
        <w:rPr>
          <w:iCs/>
        </w:rPr>
        <w:t xml:space="preserve"> I</w:t>
      </w:r>
      <w:r>
        <w:rPr>
          <w:iCs/>
          <w:lang w:val="sr-Latn-RS"/>
        </w:rPr>
        <w:t>I</w:t>
      </w:r>
    </w:p>
    <w:tbl>
      <w:tblPr>
        <w:tblStyle w:val="TableGrid"/>
        <w:tblW w:w="11797" w:type="dxa"/>
        <w:tblInd w:w="-1139" w:type="dxa"/>
        <w:tblLook w:val="04A0" w:firstRow="1" w:lastRow="0" w:firstColumn="1" w:lastColumn="0" w:noHBand="0" w:noVBand="1"/>
      </w:tblPr>
      <w:tblGrid>
        <w:gridCol w:w="1119"/>
        <w:gridCol w:w="805"/>
        <w:gridCol w:w="563"/>
        <w:gridCol w:w="504"/>
        <w:gridCol w:w="848"/>
        <w:gridCol w:w="803"/>
        <w:gridCol w:w="1239"/>
        <w:gridCol w:w="1004"/>
        <w:gridCol w:w="1171"/>
        <w:gridCol w:w="1183"/>
        <w:gridCol w:w="830"/>
        <w:gridCol w:w="1033"/>
        <w:gridCol w:w="711"/>
      </w:tblGrid>
      <w:tr w:rsidR="00261BA0" w:rsidRPr="00261BA0" w14:paraId="28CAA7E0" w14:textId="77777777" w:rsidTr="00261BA0">
        <w:tc>
          <w:tcPr>
            <w:tcW w:w="1042" w:type="dxa"/>
          </w:tcPr>
          <w:p w14:paraId="23D911DA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848" w:type="dxa"/>
          </w:tcPr>
          <w:p w14:paraId="598EAB11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Април</w:t>
            </w:r>
          </w:p>
        </w:tc>
        <w:tc>
          <w:tcPr>
            <w:tcW w:w="563" w:type="dxa"/>
          </w:tcPr>
          <w:p w14:paraId="514580F8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Мај</w:t>
            </w:r>
          </w:p>
        </w:tc>
        <w:tc>
          <w:tcPr>
            <w:tcW w:w="504" w:type="dxa"/>
          </w:tcPr>
          <w:p w14:paraId="7271831B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Јун</w:t>
            </w:r>
          </w:p>
        </w:tc>
        <w:tc>
          <w:tcPr>
            <w:tcW w:w="848" w:type="dxa"/>
          </w:tcPr>
          <w:p w14:paraId="07BF9AEC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Јул</w:t>
            </w:r>
          </w:p>
        </w:tc>
        <w:tc>
          <w:tcPr>
            <w:tcW w:w="803" w:type="dxa"/>
          </w:tcPr>
          <w:p w14:paraId="5CA709CD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Август</w:t>
            </w:r>
          </w:p>
        </w:tc>
        <w:tc>
          <w:tcPr>
            <w:tcW w:w="1239" w:type="dxa"/>
          </w:tcPr>
          <w:p w14:paraId="0F2FF4E9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Септембар</w:t>
            </w:r>
          </w:p>
        </w:tc>
        <w:tc>
          <w:tcPr>
            <w:tcW w:w="1004" w:type="dxa"/>
          </w:tcPr>
          <w:p w14:paraId="3DD356A7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Октобар</w:t>
            </w:r>
          </w:p>
        </w:tc>
        <w:tc>
          <w:tcPr>
            <w:tcW w:w="1171" w:type="dxa"/>
          </w:tcPr>
          <w:p w14:paraId="6FB00D7F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Новембар</w:t>
            </w:r>
          </w:p>
        </w:tc>
        <w:tc>
          <w:tcPr>
            <w:tcW w:w="1183" w:type="dxa"/>
          </w:tcPr>
          <w:p w14:paraId="5002B041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Децембар</w:t>
            </w:r>
          </w:p>
        </w:tc>
        <w:tc>
          <w:tcPr>
            <w:tcW w:w="848" w:type="dxa"/>
          </w:tcPr>
          <w:p w14:paraId="123095D7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Јануар</w:t>
            </w:r>
          </w:p>
        </w:tc>
        <w:tc>
          <w:tcPr>
            <w:tcW w:w="1033" w:type="dxa"/>
          </w:tcPr>
          <w:p w14:paraId="6CF125FB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Фебруар</w:t>
            </w:r>
          </w:p>
        </w:tc>
        <w:tc>
          <w:tcPr>
            <w:tcW w:w="711" w:type="dxa"/>
          </w:tcPr>
          <w:p w14:paraId="7A4AF5F5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Март</w:t>
            </w:r>
          </w:p>
        </w:tc>
      </w:tr>
      <w:tr w:rsidR="00261BA0" w:rsidRPr="00261BA0" w14:paraId="48AEAC9F" w14:textId="77777777" w:rsidTr="00261BA0">
        <w:tc>
          <w:tcPr>
            <w:tcW w:w="1042" w:type="dxa"/>
          </w:tcPr>
          <w:p w14:paraId="0196F733" w14:textId="0AB4BB11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b/>
                <w:iCs/>
                <w:vertAlign w:val="superscript"/>
              </w:rPr>
              <w:t xml:space="preserve">1.Анализа и </w:t>
            </w:r>
            <w:proofErr w:type="spellStart"/>
            <w:r w:rsidRPr="00261BA0">
              <w:rPr>
                <w:b/>
                <w:iCs/>
                <w:vertAlign w:val="superscript"/>
              </w:rPr>
              <w:t>мониторинг</w:t>
            </w:r>
            <w:proofErr w:type="spellEnd"/>
            <w:r w:rsidRPr="00261BA0">
              <w:rPr>
                <w:b/>
                <w:iCs/>
                <w:vertAlign w:val="superscript"/>
              </w:rPr>
              <w:t xml:space="preserve"> </w:t>
            </w:r>
            <w:r>
              <w:rPr>
                <w:b/>
                <w:iCs/>
                <w:vertAlign w:val="superscript"/>
                <w:lang w:val="sr-Cyrl-RS"/>
              </w:rPr>
              <w:t>земљиша</w:t>
            </w:r>
          </w:p>
        </w:tc>
        <w:tc>
          <w:tcPr>
            <w:tcW w:w="848" w:type="dxa"/>
            <w:shd w:val="clear" w:color="auto" w:fill="FFFFFF" w:themeFill="background1"/>
          </w:tcPr>
          <w:p w14:paraId="17960332" w14:textId="5C63682B" w:rsidR="00261BA0" w:rsidRPr="00261BA0" w:rsidRDefault="00261BA0" w:rsidP="00261BA0">
            <w:pPr>
              <w:rPr>
                <w:iCs/>
                <w:lang w:val="sr-Cyrl-RS"/>
              </w:rPr>
            </w:pPr>
          </w:p>
        </w:tc>
        <w:tc>
          <w:tcPr>
            <w:tcW w:w="563" w:type="dxa"/>
          </w:tcPr>
          <w:p w14:paraId="71055A52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504" w:type="dxa"/>
          </w:tcPr>
          <w:p w14:paraId="7566FA3A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848" w:type="dxa"/>
            <w:shd w:val="clear" w:color="auto" w:fill="808080" w:themeFill="background1" w:themeFillShade="80"/>
          </w:tcPr>
          <w:p w14:paraId="1CCB7829" w14:textId="77777777" w:rsidR="00261BA0" w:rsidRDefault="00261BA0" w:rsidP="00261BA0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4</w:t>
            </w:r>
          </w:p>
          <w:p w14:paraId="0A9A8407" w14:textId="12BDF778" w:rsidR="00261BA0" w:rsidRPr="00261BA0" w:rsidRDefault="00261BA0" w:rsidP="00261BA0">
            <w:pPr>
              <w:jc w:val="center"/>
              <w:rPr>
                <w:iCs/>
              </w:rPr>
            </w:pPr>
            <w:proofErr w:type="spellStart"/>
            <w:r w:rsidRPr="00261BA0">
              <w:rPr>
                <w:iCs/>
              </w:rPr>
              <w:t>узорка</w:t>
            </w:r>
            <w:proofErr w:type="spellEnd"/>
          </w:p>
        </w:tc>
        <w:tc>
          <w:tcPr>
            <w:tcW w:w="803" w:type="dxa"/>
          </w:tcPr>
          <w:p w14:paraId="64C7A4E2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1239" w:type="dxa"/>
          </w:tcPr>
          <w:p w14:paraId="5A0D4F9C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BB407E3" w14:textId="52E038F3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1171" w:type="dxa"/>
          </w:tcPr>
          <w:p w14:paraId="549F5EBD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1183" w:type="dxa"/>
          </w:tcPr>
          <w:p w14:paraId="0102593F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52267E88" w14:textId="7EF5936C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1033" w:type="dxa"/>
          </w:tcPr>
          <w:p w14:paraId="29D10D89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711" w:type="dxa"/>
          </w:tcPr>
          <w:p w14:paraId="540115D0" w14:textId="77777777" w:rsidR="00261BA0" w:rsidRPr="00261BA0" w:rsidRDefault="00261BA0" w:rsidP="00261BA0">
            <w:pPr>
              <w:rPr>
                <w:iCs/>
              </w:rPr>
            </w:pPr>
          </w:p>
        </w:tc>
      </w:tr>
      <w:bookmarkEnd w:id="1"/>
      <w:tr w:rsidR="00261BA0" w:rsidRPr="00261BA0" w14:paraId="42BA1565" w14:textId="77777777" w:rsidTr="00261BA0">
        <w:tc>
          <w:tcPr>
            <w:tcW w:w="1042" w:type="dxa"/>
          </w:tcPr>
          <w:p w14:paraId="7021245A" w14:textId="2A283C2A" w:rsidR="00261BA0" w:rsidRPr="00261BA0" w:rsidRDefault="00261BA0" w:rsidP="00261BA0">
            <w:pPr>
              <w:rPr>
                <w:b/>
                <w:iCs/>
                <w:vertAlign w:val="superscript"/>
                <w:lang w:val="sr-Cyrl-RS"/>
              </w:rPr>
            </w:pPr>
            <w:r w:rsidRPr="00261BA0">
              <w:rPr>
                <w:b/>
                <w:iCs/>
                <w:vertAlign w:val="superscript"/>
              </w:rPr>
              <w:t xml:space="preserve">2. </w:t>
            </w:r>
            <w:proofErr w:type="spellStart"/>
            <w:r w:rsidRPr="00261BA0">
              <w:rPr>
                <w:b/>
                <w:iCs/>
                <w:vertAlign w:val="superscript"/>
              </w:rPr>
              <w:t>Анализа</w:t>
            </w:r>
            <w:proofErr w:type="spellEnd"/>
            <w:r w:rsidRPr="00261BA0">
              <w:rPr>
                <w:b/>
                <w:iCs/>
                <w:vertAlign w:val="superscript"/>
              </w:rPr>
              <w:t xml:space="preserve"> и </w:t>
            </w:r>
            <w:proofErr w:type="spellStart"/>
            <w:r w:rsidRPr="00261BA0">
              <w:rPr>
                <w:b/>
                <w:iCs/>
                <w:vertAlign w:val="superscript"/>
              </w:rPr>
              <w:t>мониторинг</w:t>
            </w:r>
            <w:proofErr w:type="spellEnd"/>
            <w:r w:rsidRPr="00261BA0">
              <w:rPr>
                <w:b/>
                <w:iCs/>
                <w:vertAlign w:val="superscript"/>
              </w:rPr>
              <w:t xml:space="preserve"> </w:t>
            </w:r>
            <w:r>
              <w:rPr>
                <w:b/>
                <w:iCs/>
                <w:vertAlign w:val="superscript"/>
                <w:lang w:val="sr-Cyrl-RS"/>
              </w:rPr>
              <w:t>амбијенталног ваздуха</w:t>
            </w:r>
          </w:p>
        </w:tc>
        <w:tc>
          <w:tcPr>
            <w:tcW w:w="848" w:type="dxa"/>
            <w:shd w:val="clear" w:color="auto" w:fill="FFFFFF" w:themeFill="background1"/>
          </w:tcPr>
          <w:p w14:paraId="427C93AC" w14:textId="0772DBBC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563" w:type="dxa"/>
          </w:tcPr>
          <w:p w14:paraId="4039F471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504" w:type="dxa"/>
          </w:tcPr>
          <w:p w14:paraId="0A636D6B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848" w:type="dxa"/>
            <w:shd w:val="clear" w:color="auto" w:fill="808080" w:themeFill="background1" w:themeFillShade="80"/>
          </w:tcPr>
          <w:p w14:paraId="23695799" w14:textId="48A517C7" w:rsidR="00261BA0" w:rsidRPr="00261BA0" w:rsidRDefault="00261BA0" w:rsidP="00261BA0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7 дана</w:t>
            </w:r>
          </w:p>
        </w:tc>
        <w:tc>
          <w:tcPr>
            <w:tcW w:w="803" w:type="dxa"/>
          </w:tcPr>
          <w:p w14:paraId="1B524520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1239" w:type="dxa"/>
          </w:tcPr>
          <w:p w14:paraId="3E32AD79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6123086D" w14:textId="5C645E70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1171" w:type="dxa"/>
          </w:tcPr>
          <w:p w14:paraId="18072B98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1183" w:type="dxa"/>
          </w:tcPr>
          <w:p w14:paraId="66203292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848" w:type="dxa"/>
          </w:tcPr>
          <w:p w14:paraId="7C40E865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1033" w:type="dxa"/>
          </w:tcPr>
          <w:p w14:paraId="61207755" w14:textId="77777777" w:rsidR="00261BA0" w:rsidRPr="00261BA0" w:rsidRDefault="00261BA0" w:rsidP="00261BA0">
            <w:pPr>
              <w:rPr>
                <w:iCs/>
              </w:rPr>
            </w:pPr>
          </w:p>
        </w:tc>
        <w:tc>
          <w:tcPr>
            <w:tcW w:w="711" w:type="dxa"/>
          </w:tcPr>
          <w:p w14:paraId="358ECF79" w14:textId="77777777" w:rsidR="00261BA0" w:rsidRPr="00261BA0" w:rsidRDefault="00261BA0" w:rsidP="00261BA0">
            <w:pPr>
              <w:rPr>
                <w:iCs/>
              </w:rPr>
            </w:pPr>
          </w:p>
        </w:tc>
      </w:tr>
    </w:tbl>
    <w:p w14:paraId="5021DDFB" w14:textId="3E4DCB30" w:rsidR="00261BA0" w:rsidRPr="00DF7B25" w:rsidRDefault="00261BA0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4978C495" w14:textId="5C97A47B" w:rsidR="00261BA0" w:rsidRDefault="00261BA0" w:rsidP="00136174">
      <w:pPr>
        <w:spacing w:after="0" w:line="240" w:lineRule="auto"/>
        <w:rPr>
          <w:b/>
          <w:bCs/>
          <w:i/>
          <w:u w:val="single"/>
        </w:rPr>
      </w:pPr>
    </w:p>
    <w:p w14:paraId="408DE151" w14:textId="4AC14732" w:rsidR="003A0042" w:rsidRDefault="003A0042" w:rsidP="00136174">
      <w:pPr>
        <w:spacing w:after="0" w:line="240" w:lineRule="auto"/>
        <w:rPr>
          <w:b/>
          <w:bCs/>
          <w:i/>
          <w:u w:val="single"/>
        </w:rPr>
      </w:pPr>
    </w:p>
    <w:p w14:paraId="73D519B6" w14:textId="51483F12" w:rsidR="003A0042" w:rsidRDefault="003A0042" w:rsidP="00136174">
      <w:pPr>
        <w:spacing w:after="0" w:line="240" w:lineRule="auto"/>
        <w:rPr>
          <w:b/>
          <w:bCs/>
          <w:i/>
          <w:u w:val="single"/>
        </w:rPr>
      </w:pPr>
    </w:p>
    <w:p w14:paraId="5BA87B5E" w14:textId="69919937" w:rsidR="003A0042" w:rsidRDefault="003A0042" w:rsidP="00136174">
      <w:pPr>
        <w:spacing w:after="0" w:line="240" w:lineRule="auto"/>
        <w:rPr>
          <w:b/>
          <w:bCs/>
          <w:i/>
          <w:u w:val="single"/>
        </w:rPr>
      </w:pPr>
    </w:p>
    <w:p w14:paraId="11AFCB8B" w14:textId="202050F1" w:rsidR="003A0042" w:rsidRDefault="003A0042" w:rsidP="00136174">
      <w:pPr>
        <w:spacing w:after="0" w:line="240" w:lineRule="auto"/>
        <w:rPr>
          <w:b/>
          <w:bCs/>
          <w:i/>
          <w:u w:val="single"/>
        </w:rPr>
      </w:pPr>
    </w:p>
    <w:p w14:paraId="12CDDEEE" w14:textId="7EEE1ED5" w:rsidR="003A0042" w:rsidRDefault="003A0042" w:rsidP="00136174">
      <w:pPr>
        <w:spacing w:after="0" w:line="240" w:lineRule="auto"/>
        <w:rPr>
          <w:b/>
          <w:bCs/>
          <w:i/>
          <w:u w:val="single"/>
        </w:rPr>
      </w:pPr>
    </w:p>
    <w:p w14:paraId="1021D16F" w14:textId="7C6C5322" w:rsidR="003A0042" w:rsidRDefault="003A0042" w:rsidP="00136174">
      <w:pPr>
        <w:spacing w:after="0" w:line="240" w:lineRule="auto"/>
        <w:rPr>
          <w:b/>
          <w:bCs/>
          <w:i/>
          <w:u w:val="single"/>
        </w:rPr>
      </w:pPr>
    </w:p>
    <w:p w14:paraId="62BE27F3" w14:textId="340F84FF" w:rsidR="003A0042" w:rsidRDefault="003A0042" w:rsidP="00136174">
      <w:pPr>
        <w:spacing w:after="0" w:line="240" w:lineRule="auto"/>
        <w:rPr>
          <w:b/>
          <w:bCs/>
          <w:i/>
          <w:u w:val="single"/>
        </w:rPr>
      </w:pPr>
    </w:p>
    <w:p w14:paraId="526DFDCE" w14:textId="60AEB980" w:rsidR="003A0042" w:rsidRDefault="003A0042" w:rsidP="00136174">
      <w:pPr>
        <w:spacing w:after="0" w:line="240" w:lineRule="auto"/>
        <w:rPr>
          <w:b/>
          <w:bCs/>
          <w:i/>
          <w:u w:val="single"/>
        </w:rPr>
      </w:pPr>
    </w:p>
    <w:p w14:paraId="2A0F5265" w14:textId="28D8BFF0" w:rsidR="003A0042" w:rsidRDefault="003A0042" w:rsidP="00136174">
      <w:pPr>
        <w:spacing w:after="0" w:line="240" w:lineRule="auto"/>
        <w:rPr>
          <w:b/>
          <w:bCs/>
          <w:i/>
          <w:u w:val="single"/>
        </w:rPr>
      </w:pPr>
    </w:p>
    <w:p w14:paraId="1E482C76" w14:textId="51DE6F47" w:rsidR="003A0042" w:rsidRDefault="003A0042" w:rsidP="00136174">
      <w:pPr>
        <w:spacing w:after="0" w:line="240" w:lineRule="auto"/>
        <w:rPr>
          <w:b/>
          <w:bCs/>
          <w:i/>
          <w:u w:val="single"/>
        </w:rPr>
      </w:pPr>
    </w:p>
    <w:p w14:paraId="5D5FCA69" w14:textId="77777777" w:rsidR="003A0042" w:rsidRPr="00136174" w:rsidRDefault="003A0042" w:rsidP="00136174">
      <w:pPr>
        <w:spacing w:after="0" w:line="240" w:lineRule="auto"/>
        <w:rPr>
          <w:b/>
          <w:bCs/>
          <w:i/>
          <w:u w:val="single"/>
        </w:rPr>
      </w:pPr>
    </w:p>
    <w:p w14:paraId="04218321" w14:textId="77777777" w:rsidR="00136174" w:rsidRPr="00136174" w:rsidRDefault="00136174" w:rsidP="00136174">
      <w:pPr>
        <w:spacing w:after="0" w:line="240" w:lineRule="auto"/>
        <w:rPr>
          <w:b/>
          <w:bCs/>
          <w:u w:val="single"/>
        </w:rPr>
      </w:pPr>
      <w:proofErr w:type="spellStart"/>
      <w:r w:rsidRPr="00136174">
        <w:rPr>
          <w:b/>
          <w:bCs/>
          <w:u w:val="single"/>
        </w:rPr>
        <w:t>Партија</w:t>
      </w:r>
      <w:proofErr w:type="spellEnd"/>
      <w:r w:rsidRPr="00136174">
        <w:rPr>
          <w:b/>
          <w:bCs/>
          <w:u w:val="single"/>
        </w:rPr>
        <w:t xml:space="preserve"> </w:t>
      </w:r>
      <w:proofErr w:type="spellStart"/>
      <w:r w:rsidRPr="00136174">
        <w:rPr>
          <w:b/>
          <w:bCs/>
          <w:u w:val="single"/>
        </w:rPr>
        <w:t>бр</w:t>
      </w:r>
      <w:proofErr w:type="spellEnd"/>
      <w:r w:rsidRPr="00136174">
        <w:rPr>
          <w:b/>
          <w:bCs/>
          <w:u w:val="single"/>
        </w:rPr>
        <w:t>. III</w:t>
      </w:r>
    </w:p>
    <w:p w14:paraId="14B03C9E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481232A5" w14:textId="441359EE" w:rsidR="00136174" w:rsidRPr="00136174" w:rsidRDefault="00136174" w:rsidP="00136174">
      <w:pPr>
        <w:spacing w:after="0" w:line="240" w:lineRule="auto"/>
        <w:rPr>
          <w:b/>
        </w:rPr>
      </w:pPr>
      <w:r w:rsidRPr="00136174">
        <w:rPr>
          <w:b/>
        </w:rPr>
        <w:t xml:space="preserve">1.Анализа и </w:t>
      </w:r>
      <w:proofErr w:type="spellStart"/>
      <w:r w:rsidRPr="00136174">
        <w:rPr>
          <w:b/>
        </w:rPr>
        <w:t>мониторинг</w:t>
      </w:r>
      <w:proofErr w:type="spellEnd"/>
      <w:r w:rsidR="00261BA0">
        <w:rPr>
          <w:b/>
          <w:lang w:val="sr-Cyrl-RS"/>
        </w:rPr>
        <w:t xml:space="preserve"> </w:t>
      </w:r>
      <w:proofErr w:type="spellStart"/>
      <w:r w:rsidRPr="00136174">
        <w:rPr>
          <w:b/>
        </w:rPr>
        <w:t>емисије</w:t>
      </w:r>
      <w:proofErr w:type="spellEnd"/>
      <w:r w:rsidRPr="00136174">
        <w:rPr>
          <w:b/>
        </w:rPr>
        <w:t xml:space="preserve"> и</w:t>
      </w:r>
      <w:r w:rsidR="00261BA0">
        <w:rPr>
          <w:b/>
          <w:lang w:val="sr-Cyrl-RS"/>
        </w:rPr>
        <w:t xml:space="preserve"> </w:t>
      </w:r>
      <w:proofErr w:type="spellStart"/>
      <w:r w:rsidRPr="00136174">
        <w:rPr>
          <w:b/>
        </w:rPr>
        <w:t>састава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депонијских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гасова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биотрнова</w:t>
      </w:r>
      <w:proofErr w:type="spellEnd"/>
    </w:p>
    <w:p w14:paraId="7D2DB516" w14:textId="77777777" w:rsidR="00136174" w:rsidRPr="00136174" w:rsidRDefault="00136174" w:rsidP="00136174">
      <w:pPr>
        <w:spacing w:after="0" w:line="240" w:lineRule="auto"/>
      </w:pPr>
      <w:proofErr w:type="spellStart"/>
      <w:r w:rsidRPr="00136174">
        <w:t>Испитивање</w:t>
      </w:r>
      <w:proofErr w:type="spellEnd"/>
      <w:r w:rsidRPr="00136174">
        <w:t xml:space="preserve"> </w:t>
      </w:r>
      <w:proofErr w:type="spellStart"/>
      <w:r w:rsidRPr="00136174">
        <w:t>емисије</w:t>
      </w:r>
      <w:proofErr w:type="spellEnd"/>
      <w:r w:rsidRPr="00136174">
        <w:t xml:space="preserve"> </w:t>
      </w:r>
      <w:proofErr w:type="spellStart"/>
      <w:r w:rsidRPr="00136174">
        <w:t>исастава</w:t>
      </w:r>
      <w:proofErr w:type="spellEnd"/>
      <w:r w:rsidRPr="00136174">
        <w:t xml:space="preserve"> </w:t>
      </w:r>
      <w:proofErr w:type="spellStart"/>
      <w:r w:rsidRPr="00136174">
        <w:t>гасова</w:t>
      </w:r>
      <w:proofErr w:type="spellEnd"/>
      <w:r w:rsidRPr="00136174">
        <w:t xml:space="preserve"> </w:t>
      </w:r>
      <w:proofErr w:type="spellStart"/>
      <w:r w:rsidRPr="00136174">
        <w:t>из</w:t>
      </w:r>
      <w:proofErr w:type="spellEnd"/>
      <w:r w:rsidRPr="00136174">
        <w:t xml:space="preserve"> </w:t>
      </w:r>
      <w:proofErr w:type="spellStart"/>
      <w:r w:rsidRPr="00136174">
        <w:t>биотрнова</w:t>
      </w:r>
      <w:proofErr w:type="spellEnd"/>
      <w:r w:rsidRPr="00136174">
        <w:t xml:space="preserve"> (31 </w:t>
      </w:r>
      <w:proofErr w:type="spellStart"/>
      <w:r w:rsidRPr="00136174">
        <w:t>биотрн</w:t>
      </w:r>
      <w:proofErr w:type="spellEnd"/>
      <w:r w:rsidRPr="00136174">
        <w:t>), (CH</w:t>
      </w:r>
      <w:r w:rsidRPr="00136174">
        <w:rPr>
          <w:vertAlign w:val="subscript"/>
        </w:rPr>
        <w:t>4</w:t>
      </w:r>
      <w:r w:rsidRPr="00136174">
        <w:t>, O</w:t>
      </w:r>
      <w:r w:rsidRPr="00136174">
        <w:rPr>
          <w:vertAlign w:val="subscript"/>
        </w:rPr>
        <w:t>2</w:t>
      </w:r>
      <w:r w:rsidRPr="00136174">
        <w:t xml:space="preserve">, </w:t>
      </w:r>
      <w:proofErr w:type="gramStart"/>
      <w:r w:rsidRPr="00136174">
        <w:t>CO</w:t>
      </w:r>
      <w:r w:rsidRPr="00136174">
        <w:rPr>
          <w:vertAlign w:val="subscript"/>
        </w:rPr>
        <w:t>2,</w:t>
      </w:r>
      <w:r w:rsidRPr="00136174">
        <w:t>H</w:t>
      </w:r>
      <w:proofErr w:type="gramEnd"/>
      <w:r w:rsidRPr="00136174">
        <w:rPr>
          <w:vertAlign w:val="subscript"/>
        </w:rPr>
        <w:t>2</w:t>
      </w:r>
      <w:r w:rsidRPr="00136174">
        <w:t xml:space="preserve">S, CO), у </w:t>
      </w:r>
      <w:proofErr w:type="spellStart"/>
      <w:r w:rsidRPr="00136174">
        <w:t>складу</w:t>
      </w:r>
      <w:proofErr w:type="spellEnd"/>
      <w:r w:rsidRPr="00136174">
        <w:t xml:space="preserve"> </w:t>
      </w:r>
      <w:proofErr w:type="spellStart"/>
      <w:r w:rsidRPr="00136174">
        <w:t>са</w:t>
      </w:r>
      <w:proofErr w:type="spellEnd"/>
      <w:r w:rsidRPr="00136174">
        <w:t xml:space="preserve"> </w:t>
      </w:r>
      <w:proofErr w:type="spellStart"/>
      <w:r w:rsidRPr="00136174">
        <w:t>Уредбом</w:t>
      </w:r>
      <w:proofErr w:type="spellEnd"/>
      <w:r w:rsidRPr="00136174">
        <w:t xml:space="preserve"> о </w:t>
      </w:r>
      <w:proofErr w:type="spellStart"/>
      <w:r w:rsidRPr="00136174">
        <w:t>одлагању</w:t>
      </w:r>
      <w:proofErr w:type="spellEnd"/>
      <w:r w:rsidRPr="00136174">
        <w:t xml:space="preserve"> </w:t>
      </w:r>
      <w:proofErr w:type="spellStart"/>
      <w:r w:rsidRPr="00136174">
        <w:t>отпада</w:t>
      </w:r>
      <w:proofErr w:type="spellEnd"/>
      <w:r w:rsidRPr="00136174">
        <w:t xml:space="preserve"> </w:t>
      </w:r>
      <w:proofErr w:type="spellStart"/>
      <w:r w:rsidRPr="00136174">
        <w:t>на</w:t>
      </w:r>
      <w:proofErr w:type="spellEnd"/>
      <w:r w:rsidRPr="00136174">
        <w:t xml:space="preserve"> </w:t>
      </w:r>
      <w:proofErr w:type="spellStart"/>
      <w:r w:rsidRPr="00136174">
        <w:t>депоније</w:t>
      </w:r>
      <w:proofErr w:type="spellEnd"/>
      <w:r w:rsidRPr="00136174">
        <w:t xml:space="preserve"> („</w:t>
      </w:r>
      <w:proofErr w:type="spellStart"/>
      <w:r w:rsidRPr="00136174">
        <w:t>Сл</w:t>
      </w:r>
      <w:proofErr w:type="spellEnd"/>
      <w:r w:rsidRPr="00136174">
        <w:t xml:space="preserve">. </w:t>
      </w:r>
      <w:proofErr w:type="spellStart"/>
      <w:r w:rsidRPr="00136174">
        <w:t>Гласник</w:t>
      </w:r>
      <w:proofErr w:type="spellEnd"/>
      <w:r w:rsidRPr="00136174">
        <w:t xml:space="preserve"> РС“ </w:t>
      </w:r>
      <w:proofErr w:type="spellStart"/>
      <w:r w:rsidRPr="00136174">
        <w:t>бр</w:t>
      </w:r>
      <w:proofErr w:type="spellEnd"/>
      <w:r w:rsidRPr="00136174">
        <w:t>. 92/2010).</w:t>
      </w:r>
    </w:p>
    <w:p w14:paraId="5D890254" w14:textId="77777777" w:rsidR="00136174" w:rsidRPr="00136174" w:rsidRDefault="00136174" w:rsidP="00136174">
      <w:pPr>
        <w:spacing w:after="0" w:line="24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2610"/>
        <w:gridCol w:w="2160"/>
        <w:gridCol w:w="2160"/>
      </w:tblGrid>
      <w:tr w:rsidR="00136174" w:rsidRPr="00136174" w14:paraId="4857C17C" w14:textId="77777777" w:rsidTr="00136174">
        <w:tc>
          <w:tcPr>
            <w:tcW w:w="1800" w:type="dxa"/>
            <w:shd w:val="clear" w:color="auto" w:fill="BFBFBF" w:themeFill="background1" w:themeFillShade="BF"/>
          </w:tcPr>
          <w:p w14:paraId="6C2B3BBC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Параметри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за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испитивање</w:t>
            </w:r>
            <w:proofErr w:type="spellEnd"/>
          </w:p>
        </w:tc>
        <w:tc>
          <w:tcPr>
            <w:tcW w:w="2610" w:type="dxa"/>
            <w:shd w:val="clear" w:color="auto" w:fill="BFBFBF" w:themeFill="background1" w:themeFillShade="BF"/>
          </w:tcPr>
          <w:p w14:paraId="519F98BA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Опсег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мерења</w:t>
            </w:r>
            <w:proofErr w:type="spellEnd"/>
            <w:r w:rsidRPr="00136174">
              <w:rPr>
                <w:b/>
              </w:rPr>
              <w:t xml:space="preserve"> (</w:t>
            </w:r>
            <w:proofErr w:type="spellStart"/>
            <w:r w:rsidRPr="00136174">
              <w:rPr>
                <w:b/>
              </w:rPr>
              <w:t>где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је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применљиво</w:t>
            </w:r>
            <w:proofErr w:type="spellEnd"/>
            <w:r w:rsidRPr="00136174"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72B2F41B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Учесталост</w:t>
            </w:r>
            <w:proofErr w:type="spellEnd"/>
          </w:p>
          <w:p w14:paraId="564B9629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узорковања</w:t>
            </w:r>
            <w:proofErr w:type="spellEnd"/>
          </w:p>
        </w:tc>
        <w:tc>
          <w:tcPr>
            <w:tcW w:w="2160" w:type="dxa"/>
            <w:shd w:val="clear" w:color="auto" w:fill="BFBFBF" w:themeFill="background1" w:themeFillShade="BF"/>
          </w:tcPr>
          <w:p w14:paraId="2CCC8188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Укупан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број</w:t>
            </w:r>
            <w:proofErr w:type="spellEnd"/>
            <w:r w:rsidRPr="00136174">
              <w:rPr>
                <w:b/>
              </w:rPr>
              <w:t xml:space="preserve"> </w:t>
            </w:r>
          </w:p>
          <w:p w14:paraId="3C9201B1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узорака</w:t>
            </w:r>
            <w:proofErr w:type="spellEnd"/>
          </w:p>
        </w:tc>
      </w:tr>
      <w:tr w:rsidR="00136174" w:rsidRPr="00136174" w14:paraId="5C7949B8" w14:textId="77777777" w:rsidTr="00136174">
        <w:tc>
          <w:tcPr>
            <w:tcW w:w="1800" w:type="dxa"/>
            <w:vAlign w:val="center"/>
          </w:tcPr>
          <w:p w14:paraId="69A6983F" w14:textId="77777777" w:rsidR="00136174" w:rsidRPr="00136174" w:rsidRDefault="00136174" w:rsidP="00136174">
            <w:pPr>
              <w:rPr>
                <w:vertAlign w:val="subscript"/>
              </w:rPr>
            </w:pPr>
            <w:r w:rsidRPr="00136174">
              <w:t>CH</w:t>
            </w:r>
            <w:r w:rsidRPr="00136174">
              <w:rPr>
                <w:vertAlign w:val="subscript"/>
              </w:rPr>
              <w:t>4</w:t>
            </w:r>
          </w:p>
        </w:tc>
        <w:tc>
          <w:tcPr>
            <w:tcW w:w="2610" w:type="dxa"/>
          </w:tcPr>
          <w:p w14:paraId="372B9FCC" w14:textId="77777777" w:rsidR="00136174" w:rsidRPr="00136174" w:rsidRDefault="00136174" w:rsidP="00136174">
            <w:r w:rsidRPr="00136174">
              <w:t xml:space="preserve">0,5-100 % </w:t>
            </w:r>
            <w:proofErr w:type="spellStart"/>
            <w:r w:rsidRPr="00136174">
              <w:t>вол</w:t>
            </w:r>
            <w:proofErr w:type="spellEnd"/>
            <w:r w:rsidRPr="00136174">
              <w:t>.</w:t>
            </w:r>
          </w:p>
        </w:tc>
        <w:tc>
          <w:tcPr>
            <w:tcW w:w="2160" w:type="dxa"/>
            <w:vAlign w:val="center"/>
          </w:tcPr>
          <w:p w14:paraId="1F9E3911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Према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динамици</w:t>
            </w:r>
            <w:proofErr w:type="spellEnd"/>
          </w:p>
          <w:p w14:paraId="1400007E" w14:textId="77777777" w:rsidR="00136174" w:rsidRPr="00136174" w:rsidRDefault="00136174" w:rsidP="00136174">
            <w:pPr>
              <w:rPr>
                <w:b/>
              </w:rPr>
            </w:pPr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узорковања</w:t>
            </w:r>
            <w:proofErr w:type="spellEnd"/>
            <w:r w:rsidRPr="00136174">
              <w:rPr>
                <w:b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5F1FA7E8" w14:textId="77777777" w:rsidR="00136174" w:rsidRPr="00136174" w:rsidRDefault="00136174" w:rsidP="00136174">
            <w:r w:rsidRPr="00136174">
              <w:t>62</w:t>
            </w:r>
          </w:p>
        </w:tc>
      </w:tr>
      <w:tr w:rsidR="00136174" w:rsidRPr="00136174" w14:paraId="48D55D82" w14:textId="77777777" w:rsidTr="00136174">
        <w:tc>
          <w:tcPr>
            <w:tcW w:w="1800" w:type="dxa"/>
            <w:vAlign w:val="center"/>
          </w:tcPr>
          <w:p w14:paraId="340DFAE6" w14:textId="77777777" w:rsidR="00136174" w:rsidRPr="00136174" w:rsidRDefault="00136174" w:rsidP="00136174">
            <w:pPr>
              <w:rPr>
                <w:vertAlign w:val="subscript"/>
              </w:rPr>
            </w:pPr>
            <w:r w:rsidRPr="00136174">
              <w:t>O</w:t>
            </w:r>
            <w:r w:rsidRPr="00136174">
              <w:rPr>
                <w:vertAlign w:val="subscript"/>
              </w:rPr>
              <w:t>2</w:t>
            </w:r>
          </w:p>
        </w:tc>
        <w:tc>
          <w:tcPr>
            <w:tcW w:w="2610" w:type="dxa"/>
          </w:tcPr>
          <w:p w14:paraId="175F2857" w14:textId="77777777" w:rsidR="00136174" w:rsidRPr="00136174" w:rsidRDefault="00136174" w:rsidP="00136174">
            <w:r w:rsidRPr="00136174">
              <w:t xml:space="preserve">0-25 % </w:t>
            </w:r>
            <w:proofErr w:type="spellStart"/>
            <w:r w:rsidRPr="00136174">
              <w:t>вол</w:t>
            </w:r>
            <w:proofErr w:type="spellEnd"/>
          </w:p>
        </w:tc>
        <w:tc>
          <w:tcPr>
            <w:tcW w:w="2160" w:type="dxa"/>
            <w:vAlign w:val="center"/>
          </w:tcPr>
          <w:p w14:paraId="389B62D4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Према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динамици</w:t>
            </w:r>
            <w:proofErr w:type="spellEnd"/>
          </w:p>
          <w:p w14:paraId="3C2B34F5" w14:textId="77777777" w:rsidR="00136174" w:rsidRPr="00136174" w:rsidRDefault="00136174" w:rsidP="00136174">
            <w:pPr>
              <w:rPr>
                <w:b/>
              </w:rPr>
            </w:pPr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узорковања</w:t>
            </w:r>
            <w:proofErr w:type="spellEnd"/>
            <w:r w:rsidRPr="00136174">
              <w:rPr>
                <w:b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09B81F4" w14:textId="77777777" w:rsidR="00136174" w:rsidRPr="00136174" w:rsidRDefault="00136174" w:rsidP="00136174">
            <w:r w:rsidRPr="00136174">
              <w:t>62</w:t>
            </w:r>
          </w:p>
        </w:tc>
      </w:tr>
      <w:tr w:rsidR="00136174" w:rsidRPr="00136174" w14:paraId="1376A0AC" w14:textId="77777777" w:rsidTr="00136174">
        <w:tc>
          <w:tcPr>
            <w:tcW w:w="1800" w:type="dxa"/>
            <w:vAlign w:val="center"/>
          </w:tcPr>
          <w:p w14:paraId="3C712556" w14:textId="77777777" w:rsidR="00136174" w:rsidRPr="00136174" w:rsidRDefault="00136174" w:rsidP="00136174">
            <w:pPr>
              <w:rPr>
                <w:vertAlign w:val="subscript"/>
              </w:rPr>
            </w:pPr>
            <w:r w:rsidRPr="00136174">
              <w:t>CO</w:t>
            </w:r>
            <w:r w:rsidRPr="00136174">
              <w:rPr>
                <w:vertAlign w:val="subscript"/>
              </w:rPr>
              <w:t>2</w:t>
            </w:r>
          </w:p>
        </w:tc>
        <w:tc>
          <w:tcPr>
            <w:tcW w:w="2610" w:type="dxa"/>
          </w:tcPr>
          <w:p w14:paraId="5BB2174D" w14:textId="77777777" w:rsidR="00136174" w:rsidRPr="00136174" w:rsidRDefault="00136174" w:rsidP="00136174">
            <w:r w:rsidRPr="00136174">
              <w:t xml:space="preserve">0,1-100 % </w:t>
            </w:r>
            <w:proofErr w:type="spellStart"/>
            <w:r w:rsidRPr="00136174">
              <w:t>вол</w:t>
            </w:r>
            <w:proofErr w:type="spellEnd"/>
          </w:p>
        </w:tc>
        <w:tc>
          <w:tcPr>
            <w:tcW w:w="2160" w:type="dxa"/>
            <w:vAlign w:val="center"/>
          </w:tcPr>
          <w:p w14:paraId="5A34D49D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Према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динамици</w:t>
            </w:r>
            <w:proofErr w:type="spellEnd"/>
            <w:r w:rsidRPr="00136174">
              <w:rPr>
                <w:b/>
              </w:rPr>
              <w:t xml:space="preserve"> </w:t>
            </w:r>
          </w:p>
          <w:p w14:paraId="37CD7D9A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узорковања</w:t>
            </w:r>
            <w:proofErr w:type="spellEnd"/>
            <w:r w:rsidRPr="00136174">
              <w:rPr>
                <w:b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1584C5E" w14:textId="77777777" w:rsidR="00136174" w:rsidRPr="00136174" w:rsidRDefault="00136174" w:rsidP="00136174">
            <w:r w:rsidRPr="00136174">
              <w:t>62</w:t>
            </w:r>
          </w:p>
        </w:tc>
      </w:tr>
      <w:tr w:rsidR="00136174" w:rsidRPr="00136174" w14:paraId="6CF46E95" w14:textId="77777777" w:rsidTr="00136174">
        <w:tc>
          <w:tcPr>
            <w:tcW w:w="1800" w:type="dxa"/>
            <w:vAlign w:val="center"/>
          </w:tcPr>
          <w:p w14:paraId="48FE96E3" w14:textId="77777777" w:rsidR="00136174" w:rsidRPr="00136174" w:rsidRDefault="00136174" w:rsidP="00136174">
            <w:r w:rsidRPr="00136174">
              <w:t>H</w:t>
            </w:r>
            <w:r w:rsidRPr="00136174">
              <w:rPr>
                <w:vertAlign w:val="subscript"/>
              </w:rPr>
              <w:t>2</w:t>
            </w:r>
            <w:r w:rsidRPr="00136174">
              <w:t>S</w:t>
            </w:r>
          </w:p>
        </w:tc>
        <w:tc>
          <w:tcPr>
            <w:tcW w:w="2610" w:type="dxa"/>
          </w:tcPr>
          <w:p w14:paraId="69EF6957" w14:textId="77777777" w:rsidR="00136174" w:rsidRPr="00136174" w:rsidRDefault="00136174" w:rsidP="00136174">
            <w:r w:rsidRPr="00136174">
              <w:rPr>
                <w:lang w:val="sr-Cyrl-CS"/>
              </w:rPr>
              <w:t xml:space="preserve">3-5000 </w:t>
            </w:r>
            <w:r w:rsidRPr="00136174">
              <w:rPr>
                <w:lang w:val="sr-Latn-CS"/>
              </w:rPr>
              <w:t>ppm</w:t>
            </w:r>
          </w:p>
        </w:tc>
        <w:tc>
          <w:tcPr>
            <w:tcW w:w="2160" w:type="dxa"/>
            <w:vAlign w:val="center"/>
          </w:tcPr>
          <w:p w14:paraId="20A91782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Према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динамици</w:t>
            </w:r>
            <w:proofErr w:type="spellEnd"/>
          </w:p>
          <w:p w14:paraId="11F79518" w14:textId="77777777" w:rsidR="00136174" w:rsidRPr="00136174" w:rsidRDefault="00136174" w:rsidP="00136174">
            <w:pPr>
              <w:rPr>
                <w:b/>
              </w:rPr>
            </w:pPr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узорковања</w:t>
            </w:r>
            <w:proofErr w:type="spellEnd"/>
            <w:r w:rsidRPr="00136174">
              <w:rPr>
                <w:b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21F7C67" w14:textId="77777777" w:rsidR="00136174" w:rsidRPr="00136174" w:rsidRDefault="00136174" w:rsidP="00136174">
            <w:r w:rsidRPr="00136174">
              <w:t>62</w:t>
            </w:r>
          </w:p>
        </w:tc>
      </w:tr>
      <w:tr w:rsidR="00136174" w:rsidRPr="00136174" w14:paraId="3CF1001A" w14:textId="77777777" w:rsidTr="00136174">
        <w:tc>
          <w:tcPr>
            <w:tcW w:w="1800" w:type="dxa"/>
            <w:vAlign w:val="center"/>
          </w:tcPr>
          <w:p w14:paraId="78432AEF" w14:textId="77777777" w:rsidR="00136174" w:rsidRPr="00136174" w:rsidRDefault="00136174" w:rsidP="00136174">
            <w:pPr>
              <w:rPr>
                <w:vertAlign w:val="subscript"/>
              </w:rPr>
            </w:pPr>
            <w:r w:rsidRPr="00136174">
              <w:t>CO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43D306BD" w14:textId="77777777" w:rsidR="00136174" w:rsidRPr="00136174" w:rsidRDefault="00136174" w:rsidP="00136174">
            <w:pPr>
              <w:rPr>
                <w:lang w:val="sr-Latn-CS"/>
              </w:rPr>
            </w:pPr>
            <w:r w:rsidRPr="00136174">
              <w:rPr>
                <w:lang w:val="sr-Latn-CS"/>
              </w:rPr>
              <w:t>6-2000 ppm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1B65A81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Према</w:t>
            </w:r>
            <w:proofErr w:type="spellEnd"/>
            <w:r w:rsidRPr="00136174">
              <w:rPr>
                <w:b/>
              </w:rPr>
              <w:t xml:space="preserve"> </w:t>
            </w:r>
            <w:proofErr w:type="spellStart"/>
            <w:r w:rsidRPr="00136174">
              <w:rPr>
                <w:b/>
              </w:rPr>
              <w:t>динамици</w:t>
            </w:r>
            <w:proofErr w:type="spellEnd"/>
            <w:r w:rsidRPr="00136174">
              <w:rPr>
                <w:b/>
              </w:rPr>
              <w:t xml:space="preserve"> </w:t>
            </w:r>
          </w:p>
          <w:p w14:paraId="1BBAB22D" w14:textId="77777777" w:rsidR="00136174" w:rsidRPr="00136174" w:rsidRDefault="00136174" w:rsidP="00136174">
            <w:pPr>
              <w:rPr>
                <w:b/>
              </w:rPr>
            </w:pPr>
            <w:proofErr w:type="spellStart"/>
            <w:r w:rsidRPr="00136174">
              <w:rPr>
                <w:b/>
              </w:rPr>
              <w:t>узорковања</w:t>
            </w:r>
            <w:proofErr w:type="spellEnd"/>
            <w:r w:rsidRPr="00136174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4521B5F" w14:textId="77777777" w:rsidR="00136174" w:rsidRPr="00136174" w:rsidRDefault="00136174" w:rsidP="00136174">
            <w:r w:rsidRPr="00136174">
              <w:t>62</w:t>
            </w:r>
          </w:p>
        </w:tc>
      </w:tr>
    </w:tbl>
    <w:p w14:paraId="049DB134" w14:textId="77777777" w:rsidR="00136174" w:rsidRPr="00136174" w:rsidRDefault="00136174" w:rsidP="00136174">
      <w:pPr>
        <w:spacing w:after="0" w:line="240" w:lineRule="auto"/>
      </w:pPr>
    </w:p>
    <w:p w14:paraId="032D050D" w14:textId="4DB073E2" w:rsidR="00136174" w:rsidRDefault="00136174" w:rsidP="00136174">
      <w:pPr>
        <w:spacing w:after="0" w:line="240" w:lineRule="auto"/>
      </w:pPr>
    </w:p>
    <w:p w14:paraId="055A846A" w14:textId="7C968BC7" w:rsidR="002332ED" w:rsidRDefault="002332ED" w:rsidP="00136174">
      <w:pPr>
        <w:spacing w:after="0" w:line="240" w:lineRule="auto"/>
      </w:pPr>
    </w:p>
    <w:p w14:paraId="367D571E" w14:textId="77777777" w:rsidR="002332ED" w:rsidRPr="00136174" w:rsidRDefault="002332ED" w:rsidP="00136174">
      <w:pPr>
        <w:spacing w:after="0" w:line="240" w:lineRule="auto"/>
      </w:pPr>
    </w:p>
    <w:p w14:paraId="71278249" w14:textId="77777777" w:rsidR="00136174" w:rsidRP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  <w:r w:rsidRPr="00136174">
        <w:rPr>
          <w:b/>
          <w:bCs/>
          <w:i/>
          <w:u w:val="single"/>
          <w:lang w:val="sr-Cyrl-CS"/>
        </w:rPr>
        <w:t>УСЛОВИ:</w:t>
      </w:r>
    </w:p>
    <w:p w14:paraId="13BE1E10" w14:textId="77777777" w:rsidR="00136174" w:rsidRPr="00136174" w:rsidRDefault="00136174" w:rsidP="008472C1">
      <w:pPr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Мониторинг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гасова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вршити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од</w:t>
      </w:r>
      <w:proofErr w:type="spellEnd"/>
      <w:r w:rsidRPr="00136174">
        <w:rPr>
          <w:b/>
        </w:rPr>
        <w:t xml:space="preserve"> 10. </w:t>
      </w:r>
      <w:proofErr w:type="spellStart"/>
      <w:r w:rsidRPr="00136174">
        <w:rPr>
          <w:b/>
        </w:rPr>
        <w:t>до</w:t>
      </w:r>
      <w:proofErr w:type="spellEnd"/>
      <w:r w:rsidRPr="00136174">
        <w:rPr>
          <w:b/>
        </w:rPr>
        <w:t xml:space="preserve"> 20. у </w:t>
      </w:r>
      <w:proofErr w:type="spellStart"/>
      <w:r w:rsidRPr="00136174">
        <w:rPr>
          <w:b/>
        </w:rPr>
        <w:t>месецу</w:t>
      </w:r>
      <w:proofErr w:type="spellEnd"/>
      <w:r w:rsidRPr="00136174">
        <w:rPr>
          <w:b/>
        </w:rPr>
        <w:t>;</w:t>
      </w:r>
    </w:p>
    <w:p w14:paraId="7F9419CF" w14:textId="77777777" w:rsidR="00136174" w:rsidRPr="00136174" w:rsidRDefault="00136174" w:rsidP="008472C1">
      <w:pPr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Доставити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списак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овлашћених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лица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мерење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узорковање</w:t>
      </w:r>
      <w:proofErr w:type="spellEnd"/>
      <w:r w:rsidRPr="00136174">
        <w:rPr>
          <w:b/>
        </w:rPr>
        <w:t xml:space="preserve"> у </w:t>
      </w:r>
      <w:proofErr w:type="spellStart"/>
      <w:r w:rsidRPr="00136174">
        <w:rPr>
          <w:b/>
        </w:rPr>
        <w:t>току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уговора</w:t>
      </w:r>
      <w:proofErr w:type="spellEnd"/>
      <w:r w:rsidRPr="00136174">
        <w:rPr>
          <w:b/>
        </w:rPr>
        <w:t>;</w:t>
      </w:r>
    </w:p>
    <w:p w14:paraId="6FAF1DC5" w14:textId="5D7FB555" w:rsidR="00136174" w:rsidRPr="00136174" w:rsidRDefault="00136174" w:rsidP="008472C1">
      <w:pPr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Израда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Интегралног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годишњег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извештаја</w:t>
      </w:r>
      <w:proofErr w:type="spellEnd"/>
      <w:r w:rsidRPr="00136174">
        <w:rPr>
          <w:b/>
        </w:rPr>
        <w:t xml:space="preserve"> о </w:t>
      </w:r>
      <w:proofErr w:type="spellStart"/>
      <w:r w:rsidRPr="00136174">
        <w:rPr>
          <w:b/>
        </w:rPr>
        <w:t>мониторингу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стања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животне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средине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достављање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извештаја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</w:t>
      </w:r>
      <w:proofErr w:type="spellEnd"/>
      <w:r w:rsidRPr="00136174">
        <w:rPr>
          <w:b/>
        </w:rPr>
        <w:t xml:space="preserve"> 15.04.202</w:t>
      </w:r>
      <w:r w:rsidR="00C7216E">
        <w:rPr>
          <w:b/>
        </w:rPr>
        <w:t>2</w:t>
      </w:r>
      <w:r w:rsidRPr="00136174">
        <w:rPr>
          <w:b/>
        </w:rPr>
        <w:t xml:space="preserve"> </w:t>
      </w:r>
      <w:proofErr w:type="spellStart"/>
      <w:r w:rsidRPr="00136174">
        <w:rPr>
          <w:b/>
        </w:rPr>
        <w:t>године</w:t>
      </w:r>
      <w:proofErr w:type="spellEnd"/>
      <w:r w:rsidRPr="00136174">
        <w:rPr>
          <w:b/>
        </w:rPr>
        <w:t>;</w:t>
      </w:r>
    </w:p>
    <w:p w14:paraId="2C160D46" w14:textId="77777777" w:rsidR="00136174" w:rsidRPr="00136174" w:rsidRDefault="00136174" w:rsidP="008472C1">
      <w:pPr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Резултате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мониторинга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достављати</w:t>
      </w:r>
      <w:proofErr w:type="spellEnd"/>
      <w:r w:rsidRPr="00136174">
        <w:rPr>
          <w:b/>
        </w:rPr>
        <w:t xml:space="preserve"> у </w:t>
      </w:r>
      <w:proofErr w:type="spellStart"/>
      <w:r w:rsidRPr="00136174">
        <w:rPr>
          <w:b/>
        </w:rPr>
        <w:t>писаном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облику</w:t>
      </w:r>
      <w:proofErr w:type="spellEnd"/>
      <w:r w:rsidRPr="00136174">
        <w:rPr>
          <w:b/>
        </w:rPr>
        <w:t xml:space="preserve"> у </w:t>
      </w:r>
      <w:proofErr w:type="spellStart"/>
      <w:r w:rsidRPr="00136174">
        <w:rPr>
          <w:b/>
        </w:rPr>
        <w:t>два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примерка</w:t>
      </w:r>
      <w:proofErr w:type="spellEnd"/>
      <w:r w:rsidRPr="00136174">
        <w:rPr>
          <w:b/>
        </w:rPr>
        <w:t xml:space="preserve"> и у </w:t>
      </w:r>
      <w:proofErr w:type="spellStart"/>
      <w:r w:rsidRPr="00136174">
        <w:rPr>
          <w:b/>
        </w:rPr>
        <w:t>електронском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облику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електронску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адресу</w:t>
      </w:r>
      <w:proofErr w:type="spellEnd"/>
      <w:r w:rsidRPr="00136174">
        <w:rPr>
          <w:b/>
        </w:rPr>
        <w:t xml:space="preserve">: </w:t>
      </w:r>
      <w:hyperlink r:id="rId11" w:history="1">
        <w:r w:rsidRPr="00136174">
          <w:rPr>
            <w:rStyle w:val="Hyperlink"/>
          </w:rPr>
          <w:t>jkovacic_sm@yahoo.com</w:t>
        </w:r>
      </w:hyperlink>
      <w:r w:rsidRPr="00136174">
        <w:t xml:space="preserve"> и </w:t>
      </w:r>
      <w:hyperlink r:id="rId12" w:history="1">
        <w:r w:rsidRPr="00136174">
          <w:rPr>
            <w:rStyle w:val="Hyperlink"/>
          </w:rPr>
          <w:t>office@srem-macva.rs</w:t>
        </w:r>
      </w:hyperlink>
    </w:p>
    <w:p w14:paraId="6507EFE6" w14:textId="77777777" w:rsidR="00136174" w:rsidRPr="00136174" w:rsidRDefault="00136174" w:rsidP="008472C1">
      <w:pPr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136174">
        <w:rPr>
          <w:b/>
        </w:rPr>
        <w:t>Наручилац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задржава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право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захтева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од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понуђача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коме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додели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уговор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изврши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додатно</w:t>
      </w:r>
      <w:proofErr w:type="spellEnd"/>
      <w:r w:rsidRPr="00136174">
        <w:rPr>
          <w:b/>
        </w:rPr>
        <w:t xml:space="preserve"> - </w:t>
      </w:r>
      <w:proofErr w:type="spellStart"/>
      <w:r w:rsidRPr="00136174">
        <w:rPr>
          <w:b/>
        </w:rPr>
        <w:t>ванредно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узорковање</w:t>
      </w:r>
      <w:proofErr w:type="spellEnd"/>
      <w:r w:rsidRPr="00136174">
        <w:rPr>
          <w:b/>
        </w:rPr>
        <w:t xml:space="preserve">, </w:t>
      </w:r>
      <w:proofErr w:type="spellStart"/>
      <w:r w:rsidRPr="00136174">
        <w:rPr>
          <w:b/>
        </w:rPr>
        <w:t>уколико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посумња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постоји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ризик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настанка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акцидентних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ситуација</w:t>
      </w:r>
      <w:proofErr w:type="spellEnd"/>
      <w:r w:rsidRPr="00136174">
        <w:rPr>
          <w:b/>
        </w:rPr>
        <w:t xml:space="preserve"> (</w:t>
      </w:r>
      <w:proofErr w:type="spellStart"/>
      <w:r w:rsidRPr="00136174">
        <w:rPr>
          <w:b/>
        </w:rPr>
        <w:t>пожара</w:t>
      </w:r>
      <w:proofErr w:type="spellEnd"/>
      <w:r w:rsidRPr="00136174">
        <w:rPr>
          <w:b/>
        </w:rPr>
        <w:t xml:space="preserve">, </w:t>
      </w:r>
      <w:proofErr w:type="spellStart"/>
      <w:r w:rsidRPr="00136174">
        <w:rPr>
          <w:b/>
        </w:rPr>
        <w:t>загађења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животне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средине</w:t>
      </w:r>
      <w:proofErr w:type="spellEnd"/>
      <w:r w:rsidRPr="00136174">
        <w:rPr>
          <w:b/>
        </w:rPr>
        <w:t xml:space="preserve">, </w:t>
      </w:r>
      <w:proofErr w:type="spellStart"/>
      <w:r w:rsidRPr="00136174">
        <w:rPr>
          <w:b/>
        </w:rPr>
        <w:t>угрожавања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безбедности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здравља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људи</w:t>
      </w:r>
      <w:proofErr w:type="spellEnd"/>
      <w:r w:rsidRPr="00136174">
        <w:rPr>
          <w:b/>
        </w:rPr>
        <w:t xml:space="preserve">) </w:t>
      </w:r>
      <w:proofErr w:type="spellStart"/>
      <w:r w:rsidRPr="00136174">
        <w:rPr>
          <w:b/>
        </w:rPr>
        <w:t>или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основу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налога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добијеног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од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надлежне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инспекције</w:t>
      </w:r>
      <w:proofErr w:type="spellEnd"/>
      <w:r w:rsidRPr="00136174">
        <w:t xml:space="preserve">. </w:t>
      </w:r>
      <w:r w:rsidRPr="00136174">
        <w:rPr>
          <w:b/>
        </w:rPr>
        <w:t xml:space="preserve">У </w:t>
      </w:r>
      <w:proofErr w:type="spellStart"/>
      <w:r w:rsidRPr="00136174">
        <w:rPr>
          <w:b/>
        </w:rPr>
        <w:t>случају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додатних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узорковања</w:t>
      </w:r>
      <w:proofErr w:type="spellEnd"/>
      <w:r w:rsidRPr="00136174">
        <w:rPr>
          <w:b/>
        </w:rPr>
        <w:t xml:space="preserve"> и </w:t>
      </w:r>
      <w:proofErr w:type="spellStart"/>
      <w:r w:rsidRPr="00136174">
        <w:rPr>
          <w:b/>
        </w:rPr>
        <w:t>анализа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Наручилац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ће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извршити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измену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уговора</w:t>
      </w:r>
      <w:proofErr w:type="spellEnd"/>
      <w:r w:rsidRPr="00136174">
        <w:rPr>
          <w:b/>
        </w:rPr>
        <w:t xml:space="preserve">, у </w:t>
      </w:r>
      <w:proofErr w:type="spellStart"/>
      <w:r w:rsidRPr="00136174">
        <w:rPr>
          <w:b/>
        </w:rPr>
        <w:t>складу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чл</w:t>
      </w:r>
      <w:proofErr w:type="spellEnd"/>
      <w:r w:rsidRPr="00136174">
        <w:rPr>
          <w:b/>
        </w:rPr>
        <w:t xml:space="preserve">. 115. </w:t>
      </w:r>
      <w:proofErr w:type="spellStart"/>
      <w:r w:rsidRPr="00136174">
        <w:rPr>
          <w:b/>
        </w:rPr>
        <w:t>став</w:t>
      </w:r>
      <w:proofErr w:type="spellEnd"/>
      <w:r w:rsidRPr="00136174">
        <w:rPr>
          <w:b/>
        </w:rPr>
        <w:t xml:space="preserve"> 1. </w:t>
      </w:r>
      <w:proofErr w:type="spellStart"/>
      <w:r w:rsidRPr="00136174">
        <w:rPr>
          <w:b/>
        </w:rPr>
        <w:t>Закона</w:t>
      </w:r>
      <w:proofErr w:type="spellEnd"/>
      <w:r w:rsidRPr="00136174">
        <w:rPr>
          <w:b/>
        </w:rPr>
        <w:t xml:space="preserve"> о </w:t>
      </w:r>
      <w:proofErr w:type="spellStart"/>
      <w:r w:rsidRPr="00136174">
        <w:rPr>
          <w:b/>
        </w:rPr>
        <w:t>јавним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набавкамаи</w:t>
      </w:r>
      <w:proofErr w:type="spellEnd"/>
      <w:r w:rsidRPr="00136174">
        <w:rPr>
          <w:b/>
        </w:rPr>
        <w:t xml:space="preserve"> у </w:t>
      </w:r>
      <w:proofErr w:type="spellStart"/>
      <w:r w:rsidRPr="00136174">
        <w:rPr>
          <w:b/>
        </w:rPr>
        <w:t>складу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са</w:t>
      </w:r>
      <w:proofErr w:type="spellEnd"/>
      <w:r w:rsidRPr="00136174">
        <w:rPr>
          <w:b/>
        </w:rPr>
        <w:t xml:space="preserve"> </w:t>
      </w:r>
      <w:proofErr w:type="spellStart"/>
      <w:r w:rsidRPr="00136174">
        <w:rPr>
          <w:b/>
        </w:rPr>
        <w:t>понудом</w:t>
      </w:r>
      <w:proofErr w:type="spellEnd"/>
      <w:r w:rsidRPr="00136174">
        <w:rPr>
          <w:b/>
        </w:rPr>
        <w:t>.</w:t>
      </w:r>
    </w:p>
    <w:p w14:paraId="7C8B309B" w14:textId="356DD794" w:rsidR="00136174" w:rsidRDefault="00136174" w:rsidP="00136174">
      <w:pPr>
        <w:spacing w:after="0" w:line="240" w:lineRule="auto"/>
        <w:rPr>
          <w:b/>
          <w:bCs/>
          <w:i/>
          <w:u w:val="single"/>
          <w:lang w:val="sr-Cyrl-CS"/>
        </w:rPr>
      </w:pPr>
    </w:p>
    <w:p w14:paraId="51F4139E" w14:textId="77777777" w:rsidR="00261BA0" w:rsidRPr="00261BA0" w:rsidRDefault="00261BA0" w:rsidP="00136174">
      <w:pPr>
        <w:spacing w:after="0" w:line="240" w:lineRule="auto"/>
        <w:rPr>
          <w:iCs/>
          <w:lang w:val="sr-Cyrl-CS"/>
        </w:rPr>
      </w:pPr>
    </w:p>
    <w:p w14:paraId="598AD969" w14:textId="77777777" w:rsidR="008472C1" w:rsidRDefault="008472C1" w:rsidP="00261BA0">
      <w:pPr>
        <w:spacing w:after="0" w:line="240" w:lineRule="auto"/>
        <w:rPr>
          <w:iCs/>
        </w:rPr>
      </w:pPr>
    </w:p>
    <w:p w14:paraId="6B398837" w14:textId="77777777" w:rsidR="008472C1" w:rsidRDefault="008472C1" w:rsidP="00261BA0">
      <w:pPr>
        <w:spacing w:after="0" w:line="240" w:lineRule="auto"/>
        <w:rPr>
          <w:iCs/>
        </w:rPr>
      </w:pPr>
    </w:p>
    <w:p w14:paraId="37DB8A1E" w14:textId="77777777" w:rsidR="008472C1" w:rsidRDefault="008472C1" w:rsidP="00261BA0">
      <w:pPr>
        <w:spacing w:after="0" w:line="240" w:lineRule="auto"/>
        <w:rPr>
          <w:iCs/>
        </w:rPr>
      </w:pPr>
    </w:p>
    <w:p w14:paraId="6ABBCB56" w14:textId="77777777" w:rsidR="008472C1" w:rsidRDefault="008472C1" w:rsidP="00261BA0">
      <w:pPr>
        <w:spacing w:after="0" w:line="240" w:lineRule="auto"/>
        <w:rPr>
          <w:iCs/>
        </w:rPr>
      </w:pPr>
    </w:p>
    <w:p w14:paraId="31B9CA66" w14:textId="77777777" w:rsidR="008472C1" w:rsidRDefault="008472C1" w:rsidP="00261BA0">
      <w:pPr>
        <w:spacing w:after="0" w:line="240" w:lineRule="auto"/>
        <w:rPr>
          <w:iCs/>
        </w:rPr>
      </w:pPr>
    </w:p>
    <w:p w14:paraId="6813D4CE" w14:textId="57EC3933" w:rsidR="00261BA0" w:rsidRPr="00261BA0" w:rsidRDefault="00261BA0" w:rsidP="00261BA0">
      <w:pPr>
        <w:spacing w:after="0" w:line="240" w:lineRule="auto"/>
        <w:rPr>
          <w:iCs/>
          <w:lang w:val="sr-Latn-RS"/>
        </w:rPr>
      </w:pPr>
      <w:proofErr w:type="spellStart"/>
      <w:r w:rsidRPr="00261BA0">
        <w:rPr>
          <w:iCs/>
        </w:rPr>
        <w:t>Динамика</w:t>
      </w:r>
      <w:proofErr w:type="spellEnd"/>
      <w:r w:rsidRPr="00261BA0">
        <w:rPr>
          <w:iCs/>
        </w:rPr>
        <w:t xml:space="preserve"> </w:t>
      </w:r>
      <w:proofErr w:type="spellStart"/>
      <w:r w:rsidRPr="00261BA0">
        <w:rPr>
          <w:iCs/>
        </w:rPr>
        <w:t>узорковања</w:t>
      </w:r>
      <w:proofErr w:type="spellEnd"/>
      <w:r w:rsidRPr="00261BA0">
        <w:rPr>
          <w:iCs/>
        </w:rPr>
        <w:t xml:space="preserve"> </w:t>
      </w:r>
      <w:proofErr w:type="spellStart"/>
      <w:r w:rsidRPr="00261BA0">
        <w:rPr>
          <w:iCs/>
        </w:rPr>
        <w:t>за</w:t>
      </w:r>
      <w:proofErr w:type="spellEnd"/>
      <w:r w:rsidRPr="00261BA0">
        <w:rPr>
          <w:iCs/>
        </w:rPr>
        <w:t xml:space="preserve"> </w:t>
      </w:r>
      <w:proofErr w:type="spellStart"/>
      <w:r w:rsidRPr="00261BA0">
        <w:rPr>
          <w:iCs/>
        </w:rPr>
        <w:t>Партију</w:t>
      </w:r>
      <w:proofErr w:type="spellEnd"/>
      <w:r w:rsidRPr="00261BA0">
        <w:rPr>
          <w:iCs/>
        </w:rPr>
        <w:t xml:space="preserve"> I</w:t>
      </w:r>
      <w:r w:rsidRPr="00261BA0">
        <w:rPr>
          <w:iCs/>
          <w:lang w:val="sr-Latn-RS"/>
        </w:rPr>
        <w:t>I</w:t>
      </w:r>
      <w:r>
        <w:rPr>
          <w:iCs/>
          <w:lang w:val="sr-Latn-RS"/>
        </w:rPr>
        <w:t>I</w:t>
      </w:r>
    </w:p>
    <w:tbl>
      <w:tblPr>
        <w:tblStyle w:val="TableGrid"/>
        <w:tblW w:w="10755" w:type="dxa"/>
        <w:tblInd w:w="-703" w:type="dxa"/>
        <w:tblLook w:val="04A0" w:firstRow="1" w:lastRow="0" w:firstColumn="1" w:lastColumn="0" w:noHBand="0" w:noVBand="1"/>
      </w:tblPr>
      <w:tblGrid>
        <w:gridCol w:w="848"/>
        <w:gridCol w:w="563"/>
        <w:gridCol w:w="504"/>
        <w:gridCol w:w="848"/>
        <w:gridCol w:w="803"/>
        <w:gridCol w:w="1239"/>
        <w:gridCol w:w="1004"/>
        <w:gridCol w:w="1171"/>
        <w:gridCol w:w="1183"/>
        <w:gridCol w:w="848"/>
        <w:gridCol w:w="1033"/>
        <w:gridCol w:w="711"/>
      </w:tblGrid>
      <w:tr w:rsidR="00261BA0" w:rsidRPr="00261BA0" w14:paraId="5DFCE01B" w14:textId="77777777" w:rsidTr="008472C1">
        <w:tc>
          <w:tcPr>
            <w:tcW w:w="848" w:type="dxa"/>
          </w:tcPr>
          <w:p w14:paraId="03928F4B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Април</w:t>
            </w:r>
          </w:p>
        </w:tc>
        <w:tc>
          <w:tcPr>
            <w:tcW w:w="563" w:type="dxa"/>
          </w:tcPr>
          <w:p w14:paraId="288FDBA2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Мај</w:t>
            </w:r>
          </w:p>
        </w:tc>
        <w:tc>
          <w:tcPr>
            <w:tcW w:w="504" w:type="dxa"/>
          </w:tcPr>
          <w:p w14:paraId="31E98FD9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Јун</w:t>
            </w:r>
          </w:p>
        </w:tc>
        <w:tc>
          <w:tcPr>
            <w:tcW w:w="848" w:type="dxa"/>
          </w:tcPr>
          <w:p w14:paraId="684041EF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Јул</w:t>
            </w:r>
          </w:p>
        </w:tc>
        <w:tc>
          <w:tcPr>
            <w:tcW w:w="803" w:type="dxa"/>
          </w:tcPr>
          <w:p w14:paraId="042E6052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Август</w:t>
            </w:r>
          </w:p>
        </w:tc>
        <w:tc>
          <w:tcPr>
            <w:tcW w:w="1239" w:type="dxa"/>
          </w:tcPr>
          <w:p w14:paraId="0231CBE3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Септембар</w:t>
            </w:r>
          </w:p>
        </w:tc>
        <w:tc>
          <w:tcPr>
            <w:tcW w:w="1004" w:type="dxa"/>
          </w:tcPr>
          <w:p w14:paraId="4B676961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Октобар</w:t>
            </w:r>
          </w:p>
        </w:tc>
        <w:tc>
          <w:tcPr>
            <w:tcW w:w="1171" w:type="dxa"/>
          </w:tcPr>
          <w:p w14:paraId="594284A2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Новембар</w:t>
            </w:r>
          </w:p>
        </w:tc>
        <w:tc>
          <w:tcPr>
            <w:tcW w:w="1183" w:type="dxa"/>
          </w:tcPr>
          <w:p w14:paraId="67E715E3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Децембар</w:t>
            </w:r>
          </w:p>
        </w:tc>
        <w:tc>
          <w:tcPr>
            <w:tcW w:w="848" w:type="dxa"/>
          </w:tcPr>
          <w:p w14:paraId="273F99E8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Јануар</w:t>
            </w:r>
          </w:p>
        </w:tc>
        <w:tc>
          <w:tcPr>
            <w:tcW w:w="1033" w:type="dxa"/>
          </w:tcPr>
          <w:p w14:paraId="4E001719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Фебруар</w:t>
            </w:r>
          </w:p>
        </w:tc>
        <w:tc>
          <w:tcPr>
            <w:tcW w:w="711" w:type="dxa"/>
          </w:tcPr>
          <w:p w14:paraId="7482EE4C" w14:textId="77777777" w:rsidR="00261BA0" w:rsidRPr="00261BA0" w:rsidRDefault="00261BA0" w:rsidP="00261BA0">
            <w:pPr>
              <w:rPr>
                <w:iCs/>
                <w:lang w:val="sr-Cyrl-RS"/>
              </w:rPr>
            </w:pPr>
            <w:r w:rsidRPr="00261BA0">
              <w:rPr>
                <w:iCs/>
                <w:lang w:val="sr-Cyrl-RS"/>
              </w:rPr>
              <w:t>Март</w:t>
            </w:r>
          </w:p>
        </w:tc>
      </w:tr>
      <w:tr w:rsidR="00261BA0" w:rsidRPr="00261BA0" w14:paraId="3D7CE4A4" w14:textId="77777777" w:rsidTr="008472C1">
        <w:tc>
          <w:tcPr>
            <w:tcW w:w="848" w:type="dxa"/>
            <w:shd w:val="clear" w:color="auto" w:fill="FFFFFF" w:themeFill="background1"/>
          </w:tcPr>
          <w:p w14:paraId="0F77BFE0" w14:textId="25550D7F" w:rsidR="00261BA0" w:rsidRPr="00261BA0" w:rsidRDefault="008472C1" w:rsidP="008472C1">
            <w:pPr>
              <w:jc w:val="center"/>
              <w:rPr>
                <w:iCs/>
                <w:lang w:val="sr-Latn-RS"/>
              </w:rPr>
            </w:pPr>
            <w:r>
              <w:rPr>
                <w:iCs/>
                <w:lang w:val="sr-Latn-RS"/>
              </w:rPr>
              <w:t>I</w:t>
            </w:r>
          </w:p>
        </w:tc>
        <w:tc>
          <w:tcPr>
            <w:tcW w:w="563" w:type="dxa"/>
          </w:tcPr>
          <w:p w14:paraId="0008B797" w14:textId="7B73DE2F" w:rsidR="00261BA0" w:rsidRPr="00261BA0" w:rsidRDefault="008472C1" w:rsidP="008472C1">
            <w:pPr>
              <w:jc w:val="center"/>
              <w:rPr>
                <w:iCs/>
              </w:rPr>
            </w:pPr>
            <w:r>
              <w:rPr>
                <w:iCs/>
              </w:rPr>
              <w:t>II</w:t>
            </w:r>
          </w:p>
        </w:tc>
        <w:tc>
          <w:tcPr>
            <w:tcW w:w="504" w:type="dxa"/>
          </w:tcPr>
          <w:p w14:paraId="6977CCB5" w14:textId="7B6B18D3" w:rsidR="00261BA0" w:rsidRPr="00261BA0" w:rsidRDefault="008472C1" w:rsidP="008472C1">
            <w:pPr>
              <w:jc w:val="center"/>
              <w:rPr>
                <w:iCs/>
              </w:rPr>
            </w:pPr>
            <w:r>
              <w:rPr>
                <w:iCs/>
              </w:rPr>
              <w:t>III</w:t>
            </w:r>
          </w:p>
        </w:tc>
        <w:tc>
          <w:tcPr>
            <w:tcW w:w="848" w:type="dxa"/>
            <w:shd w:val="clear" w:color="auto" w:fill="FFFFFF" w:themeFill="background1"/>
          </w:tcPr>
          <w:p w14:paraId="5EC2AB13" w14:textId="7857704E" w:rsidR="00261BA0" w:rsidRPr="00261BA0" w:rsidRDefault="008472C1" w:rsidP="008472C1">
            <w:pPr>
              <w:jc w:val="center"/>
              <w:rPr>
                <w:iCs/>
                <w:lang w:val="sr-Latn-RS"/>
              </w:rPr>
            </w:pPr>
            <w:r>
              <w:rPr>
                <w:iCs/>
                <w:lang w:val="sr-Latn-RS"/>
              </w:rPr>
              <w:t>IV</w:t>
            </w:r>
          </w:p>
        </w:tc>
        <w:tc>
          <w:tcPr>
            <w:tcW w:w="803" w:type="dxa"/>
          </w:tcPr>
          <w:p w14:paraId="6D29E1A0" w14:textId="4D7C5260" w:rsidR="00261BA0" w:rsidRPr="00261BA0" w:rsidRDefault="008472C1" w:rsidP="008472C1">
            <w:pPr>
              <w:jc w:val="center"/>
              <w:rPr>
                <w:iCs/>
              </w:rPr>
            </w:pPr>
            <w:r>
              <w:rPr>
                <w:iCs/>
              </w:rPr>
              <w:t>V</w:t>
            </w:r>
          </w:p>
        </w:tc>
        <w:tc>
          <w:tcPr>
            <w:tcW w:w="1239" w:type="dxa"/>
          </w:tcPr>
          <w:p w14:paraId="7AC19C46" w14:textId="4EC1CDA1" w:rsidR="00261BA0" w:rsidRPr="00261BA0" w:rsidRDefault="008472C1" w:rsidP="008472C1">
            <w:pPr>
              <w:jc w:val="center"/>
              <w:rPr>
                <w:iCs/>
              </w:rPr>
            </w:pPr>
            <w:r>
              <w:rPr>
                <w:iCs/>
              </w:rPr>
              <w:t>VI</w:t>
            </w:r>
          </w:p>
        </w:tc>
        <w:tc>
          <w:tcPr>
            <w:tcW w:w="1004" w:type="dxa"/>
            <w:shd w:val="clear" w:color="auto" w:fill="FFFFFF" w:themeFill="background1"/>
          </w:tcPr>
          <w:p w14:paraId="70953205" w14:textId="31F4F62F" w:rsidR="00261BA0" w:rsidRPr="00261BA0" w:rsidRDefault="008472C1" w:rsidP="008472C1">
            <w:pPr>
              <w:jc w:val="center"/>
              <w:rPr>
                <w:iCs/>
              </w:rPr>
            </w:pPr>
            <w:r>
              <w:rPr>
                <w:iCs/>
              </w:rPr>
              <w:t>VII</w:t>
            </w:r>
          </w:p>
        </w:tc>
        <w:tc>
          <w:tcPr>
            <w:tcW w:w="1171" w:type="dxa"/>
          </w:tcPr>
          <w:p w14:paraId="26ACEF1E" w14:textId="5C0D3DCD" w:rsidR="00261BA0" w:rsidRPr="00261BA0" w:rsidRDefault="008472C1" w:rsidP="008472C1">
            <w:pPr>
              <w:jc w:val="center"/>
              <w:rPr>
                <w:iCs/>
              </w:rPr>
            </w:pPr>
            <w:r>
              <w:rPr>
                <w:iCs/>
              </w:rPr>
              <w:t>VIII</w:t>
            </w:r>
          </w:p>
        </w:tc>
        <w:tc>
          <w:tcPr>
            <w:tcW w:w="1183" w:type="dxa"/>
          </w:tcPr>
          <w:p w14:paraId="535E0AC5" w14:textId="041A5A4E" w:rsidR="00261BA0" w:rsidRPr="00261BA0" w:rsidRDefault="008472C1" w:rsidP="008472C1">
            <w:pPr>
              <w:jc w:val="center"/>
              <w:rPr>
                <w:iCs/>
              </w:rPr>
            </w:pPr>
            <w:r>
              <w:rPr>
                <w:iCs/>
              </w:rPr>
              <w:t>IX</w:t>
            </w:r>
          </w:p>
        </w:tc>
        <w:tc>
          <w:tcPr>
            <w:tcW w:w="848" w:type="dxa"/>
            <w:shd w:val="clear" w:color="auto" w:fill="FFFFFF" w:themeFill="background1"/>
          </w:tcPr>
          <w:p w14:paraId="59CFFC3C" w14:textId="020704BC" w:rsidR="00261BA0" w:rsidRPr="00261BA0" w:rsidRDefault="008472C1" w:rsidP="008472C1">
            <w:pPr>
              <w:jc w:val="center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1033" w:type="dxa"/>
          </w:tcPr>
          <w:p w14:paraId="1B0C6D61" w14:textId="4B6B0A6E" w:rsidR="00261BA0" w:rsidRPr="00261BA0" w:rsidRDefault="008472C1" w:rsidP="008472C1">
            <w:pPr>
              <w:jc w:val="center"/>
              <w:rPr>
                <w:iCs/>
              </w:rPr>
            </w:pPr>
            <w:r>
              <w:rPr>
                <w:iCs/>
              </w:rPr>
              <w:t>XI</w:t>
            </w:r>
          </w:p>
        </w:tc>
        <w:tc>
          <w:tcPr>
            <w:tcW w:w="711" w:type="dxa"/>
          </w:tcPr>
          <w:p w14:paraId="46CCE513" w14:textId="788444ED" w:rsidR="00261BA0" w:rsidRPr="00261BA0" w:rsidRDefault="008472C1" w:rsidP="008472C1">
            <w:pPr>
              <w:jc w:val="center"/>
              <w:rPr>
                <w:iCs/>
              </w:rPr>
            </w:pPr>
            <w:r>
              <w:rPr>
                <w:iCs/>
              </w:rPr>
              <w:t>XII</w:t>
            </w:r>
          </w:p>
        </w:tc>
      </w:tr>
      <w:tr w:rsidR="00261BA0" w:rsidRPr="00261BA0" w14:paraId="5C586E30" w14:textId="77777777" w:rsidTr="008472C1">
        <w:tc>
          <w:tcPr>
            <w:tcW w:w="848" w:type="dxa"/>
            <w:shd w:val="clear" w:color="auto" w:fill="FFFFFF" w:themeFill="background1"/>
          </w:tcPr>
          <w:p w14:paraId="74400C19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14</w:t>
            </w:r>
          </w:p>
          <w:p w14:paraId="618F5CBB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15</w:t>
            </w:r>
          </w:p>
          <w:p w14:paraId="64D1FECC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16</w:t>
            </w:r>
          </w:p>
          <w:p w14:paraId="467A8D6C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17</w:t>
            </w:r>
          </w:p>
          <w:p w14:paraId="623BEBA3" w14:textId="451BD468" w:rsidR="008472C1" w:rsidRP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18</w:t>
            </w:r>
          </w:p>
        </w:tc>
        <w:tc>
          <w:tcPr>
            <w:tcW w:w="563" w:type="dxa"/>
          </w:tcPr>
          <w:p w14:paraId="23892CD7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19</w:t>
            </w:r>
          </w:p>
          <w:p w14:paraId="5FB568CF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20</w:t>
            </w:r>
          </w:p>
          <w:p w14:paraId="49FEA17D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21</w:t>
            </w:r>
          </w:p>
          <w:p w14:paraId="7382D600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22</w:t>
            </w:r>
          </w:p>
          <w:p w14:paraId="7AEF48DF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23</w:t>
            </w:r>
          </w:p>
          <w:p w14:paraId="2FCBC4A0" w14:textId="4401008E" w:rsidR="008472C1" w:rsidRP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24</w:t>
            </w:r>
          </w:p>
        </w:tc>
        <w:tc>
          <w:tcPr>
            <w:tcW w:w="504" w:type="dxa"/>
          </w:tcPr>
          <w:p w14:paraId="50997D46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25</w:t>
            </w:r>
          </w:p>
          <w:p w14:paraId="500D531B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26</w:t>
            </w:r>
          </w:p>
          <w:p w14:paraId="4FE4CCD5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27</w:t>
            </w:r>
          </w:p>
          <w:p w14:paraId="3E8A787B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28</w:t>
            </w:r>
          </w:p>
          <w:p w14:paraId="374303FE" w14:textId="74CF4542" w:rsidR="008472C1" w:rsidRP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29</w:t>
            </w:r>
          </w:p>
        </w:tc>
        <w:tc>
          <w:tcPr>
            <w:tcW w:w="848" w:type="dxa"/>
            <w:shd w:val="clear" w:color="auto" w:fill="FFFFFF" w:themeFill="background1"/>
          </w:tcPr>
          <w:p w14:paraId="7DC29633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30</w:t>
            </w:r>
          </w:p>
          <w:p w14:paraId="2A5F20CB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31</w:t>
            </w:r>
          </w:p>
          <w:p w14:paraId="24B6F798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</w:t>
            </w:r>
          </w:p>
          <w:p w14:paraId="4B486C5C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</w:t>
            </w:r>
          </w:p>
          <w:p w14:paraId="045E8BEE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3</w:t>
            </w:r>
          </w:p>
          <w:p w14:paraId="20FD0742" w14:textId="3A2AE302" w:rsidR="008472C1" w:rsidRP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4</w:t>
            </w:r>
          </w:p>
        </w:tc>
        <w:tc>
          <w:tcPr>
            <w:tcW w:w="803" w:type="dxa"/>
          </w:tcPr>
          <w:p w14:paraId="5A946CB6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5</w:t>
            </w:r>
          </w:p>
          <w:p w14:paraId="27C66832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6</w:t>
            </w:r>
          </w:p>
          <w:p w14:paraId="03166860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7</w:t>
            </w:r>
          </w:p>
          <w:p w14:paraId="27BF5B5D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8</w:t>
            </w:r>
          </w:p>
          <w:p w14:paraId="260C3C9B" w14:textId="7320C6A3" w:rsidR="008472C1" w:rsidRP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9</w:t>
            </w:r>
          </w:p>
        </w:tc>
        <w:tc>
          <w:tcPr>
            <w:tcW w:w="1239" w:type="dxa"/>
          </w:tcPr>
          <w:p w14:paraId="5F10748B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10</w:t>
            </w:r>
          </w:p>
          <w:p w14:paraId="5B2C11E1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11</w:t>
            </w:r>
          </w:p>
          <w:p w14:paraId="256B2F3D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12</w:t>
            </w:r>
          </w:p>
          <w:p w14:paraId="69FC4878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13</w:t>
            </w:r>
          </w:p>
          <w:p w14:paraId="3E7DC0AE" w14:textId="3C5E9824" w:rsidR="008472C1" w:rsidRP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14</w:t>
            </w:r>
          </w:p>
        </w:tc>
        <w:tc>
          <w:tcPr>
            <w:tcW w:w="1004" w:type="dxa"/>
            <w:shd w:val="clear" w:color="auto" w:fill="FFFFFF" w:themeFill="background1"/>
          </w:tcPr>
          <w:p w14:paraId="3412951A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15</w:t>
            </w:r>
          </w:p>
          <w:p w14:paraId="493488D1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16</w:t>
            </w:r>
          </w:p>
          <w:p w14:paraId="629CCC6F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17</w:t>
            </w:r>
          </w:p>
          <w:p w14:paraId="72073D3B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18</w:t>
            </w:r>
          </w:p>
          <w:p w14:paraId="795599CA" w14:textId="0F6924FD" w:rsidR="008472C1" w:rsidRP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19</w:t>
            </w:r>
          </w:p>
        </w:tc>
        <w:tc>
          <w:tcPr>
            <w:tcW w:w="1171" w:type="dxa"/>
          </w:tcPr>
          <w:p w14:paraId="052F40C9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20</w:t>
            </w:r>
          </w:p>
          <w:p w14:paraId="6EE189CB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21</w:t>
            </w:r>
          </w:p>
          <w:p w14:paraId="2DD6D39C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22</w:t>
            </w:r>
          </w:p>
          <w:p w14:paraId="21FD3169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23</w:t>
            </w:r>
          </w:p>
          <w:p w14:paraId="63F9DEA1" w14:textId="5A97BE2A" w:rsidR="008472C1" w:rsidRP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24</w:t>
            </w:r>
          </w:p>
        </w:tc>
        <w:tc>
          <w:tcPr>
            <w:tcW w:w="1183" w:type="dxa"/>
          </w:tcPr>
          <w:p w14:paraId="37C8C944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25</w:t>
            </w:r>
          </w:p>
          <w:p w14:paraId="77F2A959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26</w:t>
            </w:r>
          </w:p>
          <w:p w14:paraId="18D353ED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27</w:t>
            </w:r>
          </w:p>
          <w:p w14:paraId="229EA7E7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28</w:t>
            </w:r>
          </w:p>
          <w:p w14:paraId="03DEB742" w14:textId="6BDDACF6" w:rsidR="008472C1" w:rsidRP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29</w:t>
            </w:r>
          </w:p>
        </w:tc>
        <w:tc>
          <w:tcPr>
            <w:tcW w:w="848" w:type="dxa"/>
            <w:shd w:val="clear" w:color="auto" w:fill="FFFFFF" w:themeFill="background1"/>
          </w:tcPr>
          <w:p w14:paraId="25F6685E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30</w:t>
            </w:r>
          </w:p>
          <w:p w14:paraId="061CF955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31</w:t>
            </w:r>
          </w:p>
          <w:p w14:paraId="6BCD012B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</w:t>
            </w:r>
          </w:p>
          <w:p w14:paraId="742E8672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</w:t>
            </w:r>
          </w:p>
          <w:p w14:paraId="1229209E" w14:textId="37E8C1AB" w:rsidR="008472C1" w:rsidRP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3</w:t>
            </w:r>
          </w:p>
        </w:tc>
        <w:tc>
          <w:tcPr>
            <w:tcW w:w="1033" w:type="dxa"/>
          </w:tcPr>
          <w:p w14:paraId="024CC24F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4</w:t>
            </w:r>
          </w:p>
          <w:p w14:paraId="11DF5892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5</w:t>
            </w:r>
          </w:p>
          <w:p w14:paraId="63C3F882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6</w:t>
            </w:r>
          </w:p>
          <w:p w14:paraId="39B34343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7</w:t>
            </w:r>
          </w:p>
          <w:p w14:paraId="4ED5055F" w14:textId="2D2830EA" w:rsidR="008472C1" w:rsidRP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8</w:t>
            </w:r>
          </w:p>
        </w:tc>
        <w:tc>
          <w:tcPr>
            <w:tcW w:w="711" w:type="dxa"/>
          </w:tcPr>
          <w:p w14:paraId="514567B8" w14:textId="77777777" w:rsidR="00261BA0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9</w:t>
            </w:r>
          </w:p>
          <w:p w14:paraId="421F8F96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10</w:t>
            </w:r>
          </w:p>
          <w:p w14:paraId="0ECC6971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11</w:t>
            </w:r>
          </w:p>
          <w:p w14:paraId="1E8E9612" w14:textId="77777777" w:rsid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12</w:t>
            </w:r>
          </w:p>
          <w:p w14:paraId="5D3BDB49" w14:textId="660538EA" w:rsidR="008472C1" w:rsidRPr="008472C1" w:rsidRDefault="008472C1" w:rsidP="008472C1">
            <w:pPr>
              <w:jc w:val="center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13</w:t>
            </w:r>
          </w:p>
        </w:tc>
      </w:tr>
    </w:tbl>
    <w:p w14:paraId="02D4934A" w14:textId="77777777" w:rsidR="00136174" w:rsidRPr="00261BA0" w:rsidRDefault="00136174" w:rsidP="00136174">
      <w:pPr>
        <w:spacing w:after="0" w:line="240" w:lineRule="auto"/>
        <w:rPr>
          <w:iCs/>
          <w:lang w:val="sr-Cyrl-CS"/>
        </w:rPr>
      </w:pPr>
    </w:p>
    <w:p w14:paraId="2C957191" w14:textId="77777777" w:rsidR="008E41D7" w:rsidRDefault="008E41D7" w:rsidP="00136174">
      <w:pPr>
        <w:spacing w:after="0" w:line="240" w:lineRule="auto"/>
      </w:pPr>
    </w:p>
    <w:sectPr w:rsidR="008E41D7" w:rsidSect="00256329">
      <w:headerReference w:type="default" r:id="rId13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7C797" w14:textId="77777777" w:rsidR="00FF436D" w:rsidRDefault="00FF436D" w:rsidP="003A0042">
      <w:pPr>
        <w:spacing w:after="0" w:line="240" w:lineRule="auto"/>
      </w:pPr>
      <w:r>
        <w:separator/>
      </w:r>
    </w:p>
  </w:endnote>
  <w:endnote w:type="continuationSeparator" w:id="0">
    <w:p w14:paraId="2E62CF14" w14:textId="77777777" w:rsidR="00FF436D" w:rsidRDefault="00FF436D" w:rsidP="003A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DE2DE" w14:textId="77777777" w:rsidR="00FF436D" w:rsidRDefault="00FF436D" w:rsidP="003A0042">
      <w:pPr>
        <w:spacing w:after="0" w:line="240" w:lineRule="auto"/>
      </w:pPr>
      <w:r>
        <w:separator/>
      </w:r>
    </w:p>
  </w:footnote>
  <w:footnote w:type="continuationSeparator" w:id="0">
    <w:p w14:paraId="682B3601" w14:textId="77777777" w:rsidR="00FF436D" w:rsidRDefault="00FF436D" w:rsidP="003A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12B22" w14:textId="3F429DBC" w:rsidR="003A0042" w:rsidRPr="003A0042" w:rsidRDefault="003A0042" w:rsidP="003A0042">
    <w:pPr>
      <w:pStyle w:val="Header"/>
      <w:jc w:val="center"/>
      <w:rPr>
        <w:rFonts w:asciiTheme="minorHAnsi" w:hAnsiTheme="minorHAnsi" w:cstheme="minorHAnsi"/>
        <w:b w:val="0"/>
        <w:bCs/>
        <w:i/>
        <w:iCs/>
        <w:sz w:val="22"/>
        <w:szCs w:val="22"/>
        <w:lang w:val="sr-Cyrl-RS"/>
      </w:rPr>
    </w:pPr>
    <w:r w:rsidRPr="003A0042">
      <w:rPr>
        <w:rFonts w:asciiTheme="minorHAnsi" w:hAnsiTheme="minorHAnsi" w:cstheme="minorHAnsi"/>
        <w:b w:val="0"/>
        <w:bCs/>
        <w:i/>
        <w:iCs/>
        <w:sz w:val="22"/>
        <w:szCs w:val="22"/>
        <w:lang w:val="sr-Cyrl-RS"/>
      </w:rPr>
      <w:t>ЈКП РЕГИОНАЛНА ДЕПОНИЈА „СРЕМ-МАЧВА“ ШАБАЦ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F18E6EF8"/>
    <w:name w:val="WW8Num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E0606664"/>
    <w:name w:val="WW8Num3"/>
    <w:lvl w:ilvl="0">
      <w:start w:val="1"/>
      <w:numFmt w:val="decimal"/>
      <w:lvlText w:val="%1)"/>
      <w:lvlJc w:val="left"/>
      <w:pPr>
        <w:tabs>
          <w:tab w:val="num" w:pos="3479"/>
        </w:tabs>
        <w:ind w:left="3479" w:hanging="360"/>
      </w:pPr>
      <w:rPr>
        <w:b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A00771"/>
    <w:multiLevelType w:val="hybridMultilevel"/>
    <w:tmpl w:val="4E40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876C0"/>
    <w:multiLevelType w:val="hybridMultilevel"/>
    <w:tmpl w:val="8160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81A24"/>
    <w:multiLevelType w:val="hybridMultilevel"/>
    <w:tmpl w:val="1C2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84"/>
    <w:rsid w:val="00043A40"/>
    <w:rsid w:val="000B24A1"/>
    <w:rsid w:val="00136174"/>
    <w:rsid w:val="00193621"/>
    <w:rsid w:val="002332ED"/>
    <w:rsid w:val="00256329"/>
    <w:rsid w:val="00261BA0"/>
    <w:rsid w:val="00313D84"/>
    <w:rsid w:val="003A0042"/>
    <w:rsid w:val="005B63FC"/>
    <w:rsid w:val="008414E6"/>
    <w:rsid w:val="008472C1"/>
    <w:rsid w:val="008E41D7"/>
    <w:rsid w:val="00C7216E"/>
    <w:rsid w:val="00D07B05"/>
    <w:rsid w:val="00DF5785"/>
    <w:rsid w:val="00DF7B25"/>
    <w:rsid w:val="00F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C10A"/>
  <w15:chartTrackingRefBased/>
  <w15:docId w15:val="{2696F94D-426F-4847-BD01-457E5688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A0"/>
  </w:style>
  <w:style w:type="paragraph" w:styleId="Heading1">
    <w:name w:val="heading 1"/>
    <w:basedOn w:val="Normal"/>
    <w:next w:val="Normal"/>
    <w:link w:val="Heading1Char"/>
    <w:uiPriority w:val="9"/>
    <w:qFormat/>
    <w:rsid w:val="00136174"/>
    <w:pPr>
      <w:keepNext/>
      <w:widowControl w:val="0"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Arial" w:eastAsia="Arial Unicode MS" w:hAnsi="Arial" w:cs="Times New Roman"/>
      <w:b/>
      <w:kern w:val="1"/>
      <w:sz w:val="24"/>
      <w:szCs w:val="24"/>
      <w:lang w:val="sr-Latn-CS" w:eastAsia="ar-SA"/>
    </w:rPr>
  </w:style>
  <w:style w:type="paragraph" w:styleId="Heading2">
    <w:name w:val="heading 2"/>
    <w:basedOn w:val="Normal"/>
    <w:next w:val="Normal"/>
    <w:link w:val="Heading2Char"/>
    <w:qFormat/>
    <w:rsid w:val="00136174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36174"/>
    <w:pPr>
      <w:keepNext/>
      <w:widowControl w:val="0"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Arial Unicode MS" w:hAnsi="Arial" w:cs="Times New Roman"/>
      <w:b/>
      <w:kern w:val="1"/>
      <w:sz w:val="26"/>
      <w:szCs w:val="24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174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174"/>
    <w:rPr>
      <w:rFonts w:ascii="Arial" w:eastAsia="Arial Unicode MS" w:hAnsi="Arial" w:cs="Times New Roman"/>
      <w:b/>
      <w:kern w:val="1"/>
      <w:sz w:val="24"/>
      <w:szCs w:val="24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136174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136174"/>
    <w:rPr>
      <w:rFonts w:ascii="Arial" w:eastAsia="Arial Unicode MS" w:hAnsi="Arial" w:cs="Times New Roman"/>
      <w:b/>
      <w:kern w:val="1"/>
      <w:sz w:val="26"/>
      <w:szCs w:val="24"/>
      <w:lang w:eastAsia="ar-SA"/>
    </w:rPr>
  </w:style>
  <w:style w:type="table" w:styleId="TableGrid">
    <w:name w:val="Table Grid"/>
    <w:basedOn w:val="TableNormal"/>
    <w:uiPriority w:val="59"/>
    <w:rsid w:val="0013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136174"/>
    <w:rPr>
      <w:rFonts w:ascii="Calibri" w:eastAsia="Times New Roman" w:hAnsi="Calibri" w:cs="Times New Roman"/>
      <w:b/>
      <w:bCs/>
      <w:kern w:val="1"/>
      <w:lang w:eastAsia="ar-SA"/>
    </w:rPr>
  </w:style>
  <w:style w:type="character" w:customStyle="1" w:styleId="WW8Num6z0">
    <w:name w:val="WW8Num6z0"/>
    <w:rsid w:val="00136174"/>
    <w:rPr>
      <w:rFonts w:ascii="Symbol" w:hAnsi="Symbol"/>
    </w:rPr>
  </w:style>
  <w:style w:type="character" w:customStyle="1" w:styleId="WW8Num7z0">
    <w:name w:val="WW8Num7z0"/>
    <w:rsid w:val="00136174"/>
    <w:rPr>
      <w:rFonts w:ascii="Symbol" w:hAnsi="Symbol" w:cs="OpenSymbol"/>
    </w:rPr>
  </w:style>
  <w:style w:type="character" w:customStyle="1" w:styleId="WW8Num8z0">
    <w:name w:val="WW8Num8z0"/>
    <w:rsid w:val="00136174"/>
    <w:rPr>
      <w:rFonts w:ascii="Symbol" w:hAnsi="Symbol" w:cs="OpenSymbol"/>
    </w:rPr>
  </w:style>
  <w:style w:type="character" w:customStyle="1" w:styleId="WW8Num9z0">
    <w:name w:val="WW8Num9z0"/>
    <w:rsid w:val="00136174"/>
    <w:rPr>
      <w:b/>
    </w:rPr>
  </w:style>
  <w:style w:type="character" w:customStyle="1" w:styleId="WW8Num9z2">
    <w:name w:val="WW8Num9z2"/>
    <w:rsid w:val="00136174"/>
    <w:rPr>
      <w:rFonts w:ascii="Wingdings" w:hAnsi="Wingdings"/>
    </w:rPr>
  </w:style>
  <w:style w:type="character" w:customStyle="1" w:styleId="WW8Num10z0">
    <w:name w:val="WW8Num10z0"/>
    <w:rsid w:val="00136174"/>
    <w:rPr>
      <w:rFonts w:ascii="Symbol" w:hAnsi="Symbol" w:cs="OpenSymbol"/>
    </w:rPr>
  </w:style>
  <w:style w:type="character" w:customStyle="1" w:styleId="WW8Num11z0">
    <w:name w:val="WW8Num11z0"/>
    <w:rsid w:val="00136174"/>
    <w:rPr>
      <w:rFonts w:ascii="Times New Roman" w:hAnsi="Times New Roman" w:cs="Times New Roman"/>
    </w:rPr>
  </w:style>
  <w:style w:type="character" w:customStyle="1" w:styleId="WW8Num13z0">
    <w:name w:val="WW8Num13z0"/>
    <w:rsid w:val="00136174"/>
    <w:rPr>
      <w:rFonts w:ascii="Symbol" w:hAnsi="Symbol"/>
    </w:rPr>
  </w:style>
  <w:style w:type="character" w:customStyle="1" w:styleId="WW8Num13z2">
    <w:name w:val="WW8Num13z2"/>
    <w:rsid w:val="00136174"/>
    <w:rPr>
      <w:rFonts w:ascii="Wingdings" w:hAnsi="Wingdings"/>
    </w:rPr>
  </w:style>
  <w:style w:type="character" w:customStyle="1" w:styleId="WW8Num16z1">
    <w:name w:val="WW8Num16z1"/>
    <w:rsid w:val="00136174"/>
    <w:rPr>
      <w:rFonts w:ascii="Symbol" w:hAnsi="Symbol"/>
    </w:rPr>
  </w:style>
  <w:style w:type="character" w:customStyle="1" w:styleId="WW8Num17z0">
    <w:name w:val="WW8Num17z0"/>
    <w:rsid w:val="00136174"/>
    <w:rPr>
      <w:rFonts w:ascii="Symbol" w:hAnsi="Symbol"/>
    </w:rPr>
  </w:style>
  <w:style w:type="character" w:customStyle="1" w:styleId="WW8Num19z0">
    <w:name w:val="WW8Num19z0"/>
    <w:rsid w:val="00136174"/>
    <w:rPr>
      <w:rFonts w:ascii="Symbol" w:hAnsi="Symbol"/>
    </w:rPr>
  </w:style>
  <w:style w:type="character" w:customStyle="1" w:styleId="WW8Num21z0">
    <w:name w:val="WW8Num21z0"/>
    <w:rsid w:val="00136174"/>
    <w:rPr>
      <w:b/>
    </w:rPr>
  </w:style>
  <w:style w:type="character" w:customStyle="1" w:styleId="WW8Num22z0">
    <w:name w:val="WW8Num22z0"/>
    <w:rsid w:val="00136174"/>
    <w:rPr>
      <w:b/>
    </w:rPr>
  </w:style>
  <w:style w:type="character" w:customStyle="1" w:styleId="WW8Num24z0">
    <w:name w:val="WW8Num24z0"/>
    <w:rsid w:val="00136174"/>
    <w:rPr>
      <w:rFonts w:ascii="Symbol" w:hAnsi="Symbol" w:cs="OpenSymbol"/>
    </w:rPr>
  </w:style>
  <w:style w:type="character" w:customStyle="1" w:styleId="WW8Num24z1">
    <w:name w:val="WW8Num24z1"/>
    <w:rsid w:val="00136174"/>
    <w:rPr>
      <w:rFonts w:ascii="Symbol" w:hAnsi="Symbol"/>
    </w:rPr>
  </w:style>
  <w:style w:type="character" w:customStyle="1" w:styleId="WW8Num25z0">
    <w:name w:val="WW8Num25z0"/>
    <w:rsid w:val="00136174"/>
    <w:rPr>
      <w:rFonts w:ascii="Symbol" w:hAnsi="Symbol" w:cs="OpenSymbol"/>
    </w:rPr>
  </w:style>
  <w:style w:type="character" w:customStyle="1" w:styleId="WW8Num25z1">
    <w:name w:val="WW8Num25z1"/>
    <w:rsid w:val="00136174"/>
    <w:rPr>
      <w:rFonts w:ascii="OpenSymbol" w:hAnsi="OpenSymbol" w:cs="OpenSymbol"/>
    </w:rPr>
  </w:style>
  <w:style w:type="character" w:customStyle="1" w:styleId="WW8Num26z0">
    <w:name w:val="WW8Num26z0"/>
    <w:rsid w:val="00136174"/>
    <w:rPr>
      <w:rFonts w:ascii="Symbol" w:hAnsi="Symbol"/>
    </w:rPr>
  </w:style>
  <w:style w:type="character" w:customStyle="1" w:styleId="WW8Num26z1">
    <w:name w:val="WW8Num26z1"/>
    <w:rsid w:val="00136174"/>
    <w:rPr>
      <w:rFonts w:ascii="Courier New" w:hAnsi="Courier New" w:cs="Courier New"/>
    </w:rPr>
  </w:style>
  <w:style w:type="character" w:customStyle="1" w:styleId="WW8Num27z0">
    <w:name w:val="WW8Num27z0"/>
    <w:rsid w:val="00136174"/>
    <w:rPr>
      <w:rFonts w:ascii="Symbol" w:hAnsi="Symbol" w:cs="OpenSymbol"/>
    </w:rPr>
  </w:style>
  <w:style w:type="character" w:customStyle="1" w:styleId="WW8Num27z1">
    <w:name w:val="WW8Num27z1"/>
    <w:rsid w:val="00136174"/>
    <w:rPr>
      <w:rFonts w:ascii="OpenSymbol" w:hAnsi="OpenSymbol" w:cs="OpenSymbol"/>
    </w:rPr>
  </w:style>
  <w:style w:type="character" w:customStyle="1" w:styleId="WW8Num28z0">
    <w:name w:val="WW8Num28z0"/>
    <w:rsid w:val="00136174"/>
    <w:rPr>
      <w:rFonts w:ascii="Symbol" w:hAnsi="Symbol" w:cs="OpenSymbol"/>
    </w:rPr>
  </w:style>
  <w:style w:type="character" w:customStyle="1" w:styleId="WW8Num28z1">
    <w:name w:val="WW8Num28z1"/>
    <w:rsid w:val="00136174"/>
    <w:rPr>
      <w:rFonts w:ascii="OpenSymbol" w:hAnsi="OpenSymbol" w:cs="OpenSymbol"/>
    </w:rPr>
  </w:style>
  <w:style w:type="character" w:customStyle="1" w:styleId="WW8Num29z0">
    <w:name w:val="WW8Num29z0"/>
    <w:rsid w:val="00136174"/>
    <w:rPr>
      <w:b w:val="0"/>
    </w:rPr>
  </w:style>
  <w:style w:type="character" w:customStyle="1" w:styleId="WW8Num29z1">
    <w:name w:val="WW8Num29z1"/>
    <w:rsid w:val="00136174"/>
    <w:rPr>
      <w:rFonts w:ascii="Courier New" w:hAnsi="Courier New" w:cs="Courier New"/>
    </w:rPr>
  </w:style>
  <w:style w:type="character" w:customStyle="1" w:styleId="WW8Num29z2">
    <w:name w:val="WW8Num29z2"/>
    <w:rsid w:val="00136174"/>
    <w:rPr>
      <w:rFonts w:ascii="Wingdings" w:hAnsi="Wingdings"/>
    </w:rPr>
  </w:style>
  <w:style w:type="character" w:customStyle="1" w:styleId="WW8Num30z0">
    <w:name w:val="WW8Num30z0"/>
    <w:rsid w:val="00136174"/>
    <w:rPr>
      <w:rFonts w:ascii="Symbol" w:hAnsi="Symbol"/>
    </w:rPr>
  </w:style>
  <w:style w:type="character" w:customStyle="1" w:styleId="WW8Num30z1">
    <w:name w:val="WW8Num30z1"/>
    <w:rsid w:val="00136174"/>
    <w:rPr>
      <w:rFonts w:ascii="Courier New" w:hAnsi="Courier New" w:cs="Courier New"/>
    </w:rPr>
  </w:style>
  <w:style w:type="character" w:customStyle="1" w:styleId="WW8Num30z2">
    <w:name w:val="WW8Num30z2"/>
    <w:rsid w:val="00136174"/>
    <w:rPr>
      <w:rFonts w:ascii="Wingdings" w:hAnsi="Wingdings"/>
    </w:rPr>
  </w:style>
  <w:style w:type="character" w:customStyle="1" w:styleId="WW8Num31z0">
    <w:name w:val="WW8Num31z0"/>
    <w:rsid w:val="00136174"/>
    <w:rPr>
      <w:rFonts w:ascii="Symbol" w:hAnsi="Symbol"/>
    </w:rPr>
  </w:style>
  <w:style w:type="character" w:customStyle="1" w:styleId="WW8Num31z1">
    <w:name w:val="WW8Num31z1"/>
    <w:rsid w:val="00136174"/>
    <w:rPr>
      <w:rFonts w:ascii="Courier New" w:hAnsi="Courier New" w:cs="Courier New"/>
    </w:rPr>
  </w:style>
  <w:style w:type="character" w:customStyle="1" w:styleId="WW8Num31z2">
    <w:name w:val="WW8Num31z2"/>
    <w:rsid w:val="00136174"/>
    <w:rPr>
      <w:rFonts w:ascii="Wingdings" w:hAnsi="Wingdings"/>
    </w:rPr>
  </w:style>
  <w:style w:type="character" w:customStyle="1" w:styleId="DefaultParagraphFont2">
    <w:name w:val="Default Paragraph Font2"/>
    <w:rsid w:val="00136174"/>
  </w:style>
  <w:style w:type="character" w:customStyle="1" w:styleId="Absatz-Standardschriftart">
    <w:name w:val="Absatz-Standardschriftart"/>
    <w:rsid w:val="00136174"/>
  </w:style>
  <w:style w:type="character" w:customStyle="1" w:styleId="WW-Absatz-Standardschriftart">
    <w:name w:val="WW-Absatz-Standardschriftart"/>
    <w:rsid w:val="00136174"/>
  </w:style>
  <w:style w:type="character" w:customStyle="1" w:styleId="WW8Num6z1">
    <w:name w:val="WW8Num6z1"/>
    <w:rsid w:val="00136174"/>
    <w:rPr>
      <w:rFonts w:ascii="Courier New" w:hAnsi="Courier New" w:cs="Courier New"/>
    </w:rPr>
  </w:style>
  <w:style w:type="character" w:customStyle="1" w:styleId="WW8Num12z0">
    <w:name w:val="WW8Num12z0"/>
    <w:rsid w:val="00136174"/>
    <w:rPr>
      <w:rFonts w:ascii="Symbol" w:hAnsi="Symbol"/>
    </w:rPr>
  </w:style>
  <w:style w:type="character" w:customStyle="1" w:styleId="WW8Num15z0">
    <w:name w:val="WW8Num15z0"/>
    <w:rsid w:val="00136174"/>
    <w:rPr>
      <w:b/>
    </w:rPr>
  </w:style>
  <w:style w:type="character" w:customStyle="1" w:styleId="WW8Num15z2">
    <w:name w:val="WW8Num15z2"/>
    <w:rsid w:val="00136174"/>
    <w:rPr>
      <w:rFonts w:ascii="Wingdings" w:hAnsi="Wingdings"/>
    </w:rPr>
  </w:style>
  <w:style w:type="character" w:customStyle="1" w:styleId="WW8Num16z0">
    <w:name w:val="WW8Num16z0"/>
    <w:rsid w:val="00136174"/>
    <w:rPr>
      <w:rFonts w:ascii="Symbol" w:hAnsi="Symbol"/>
    </w:rPr>
  </w:style>
  <w:style w:type="character" w:customStyle="1" w:styleId="WW8Num17z1">
    <w:name w:val="WW8Num17z1"/>
    <w:rsid w:val="00136174"/>
    <w:rPr>
      <w:rFonts w:ascii="Wingdings" w:hAnsi="Wingdings"/>
    </w:rPr>
  </w:style>
  <w:style w:type="character" w:customStyle="1" w:styleId="WW8Num18z0">
    <w:name w:val="WW8Num18z0"/>
    <w:rsid w:val="00136174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136174"/>
    <w:rPr>
      <w:rFonts w:ascii="Courier New" w:hAnsi="Courier New" w:cs="Courier New"/>
    </w:rPr>
  </w:style>
  <w:style w:type="character" w:customStyle="1" w:styleId="WW8Num18z2">
    <w:name w:val="WW8Num18z2"/>
    <w:rsid w:val="00136174"/>
    <w:rPr>
      <w:rFonts w:ascii="Wingdings" w:hAnsi="Wingdings"/>
    </w:rPr>
  </w:style>
  <w:style w:type="character" w:customStyle="1" w:styleId="WW8Num18z3">
    <w:name w:val="WW8Num18z3"/>
    <w:rsid w:val="00136174"/>
    <w:rPr>
      <w:rFonts w:ascii="Symbol" w:hAnsi="Symbol"/>
    </w:rPr>
  </w:style>
  <w:style w:type="character" w:customStyle="1" w:styleId="WW8Num21z2">
    <w:name w:val="WW8Num21z2"/>
    <w:rsid w:val="00136174"/>
    <w:rPr>
      <w:rFonts w:ascii="Wingdings" w:hAnsi="Wingdings"/>
    </w:rPr>
  </w:style>
  <w:style w:type="character" w:customStyle="1" w:styleId="WW8Num26z2">
    <w:name w:val="WW8Num26z2"/>
    <w:rsid w:val="00136174"/>
    <w:rPr>
      <w:rFonts w:ascii="Wingdings" w:hAnsi="Wingdings"/>
    </w:rPr>
  </w:style>
  <w:style w:type="character" w:customStyle="1" w:styleId="WW8Num32z0">
    <w:name w:val="WW8Num32z0"/>
    <w:rsid w:val="00136174"/>
    <w:rPr>
      <w:rFonts w:ascii="Symbol" w:hAnsi="Symbol"/>
    </w:rPr>
  </w:style>
  <w:style w:type="character" w:customStyle="1" w:styleId="WW8Num32z1">
    <w:name w:val="WW8Num32z1"/>
    <w:rsid w:val="00136174"/>
    <w:rPr>
      <w:rFonts w:ascii="Courier New" w:hAnsi="Courier New" w:cs="Courier New"/>
    </w:rPr>
  </w:style>
  <w:style w:type="character" w:customStyle="1" w:styleId="WW8Num32z2">
    <w:name w:val="WW8Num32z2"/>
    <w:rsid w:val="00136174"/>
    <w:rPr>
      <w:rFonts w:ascii="Wingdings" w:hAnsi="Wingdings"/>
    </w:rPr>
  </w:style>
  <w:style w:type="character" w:customStyle="1" w:styleId="WW8Num36z0">
    <w:name w:val="WW8Num36z0"/>
    <w:rsid w:val="00136174"/>
    <w:rPr>
      <w:rFonts w:ascii="Symbol" w:hAnsi="Symbol"/>
    </w:rPr>
  </w:style>
  <w:style w:type="character" w:customStyle="1" w:styleId="WW8Num36z1">
    <w:name w:val="WW8Num36z1"/>
    <w:rsid w:val="00136174"/>
    <w:rPr>
      <w:rFonts w:ascii="Courier New" w:hAnsi="Courier New" w:cs="Courier New"/>
    </w:rPr>
  </w:style>
  <w:style w:type="character" w:customStyle="1" w:styleId="WW8Num36z2">
    <w:name w:val="WW8Num36z2"/>
    <w:rsid w:val="00136174"/>
    <w:rPr>
      <w:rFonts w:ascii="Wingdings" w:hAnsi="Wingdings"/>
    </w:rPr>
  </w:style>
  <w:style w:type="character" w:customStyle="1" w:styleId="WW8Num37z0">
    <w:name w:val="WW8Num37z0"/>
    <w:rsid w:val="00136174"/>
    <w:rPr>
      <w:b/>
    </w:rPr>
  </w:style>
  <w:style w:type="character" w:customStyle="1" w:styleId="WW8Num37z1">
    <w:name w:val="WW8Num37z1"/>
    <w:rsid w:val="00136174"/>
    <w:rPr>
      <w:rFonts w:ascii="Symbol" w:hAnsi="Symbol"/>
    </w:rPr>
  </w:style>
  <w:style w:type="character" w:customStyle="1" w:styleId="WW8Num37z2">
    <w:name w:val="WW8Num37z2"/>
    <w:rsid w:val="00136174"/>
    <w:rPr>
      <w:rFonts w:ascii="Wingdings" w:hAnsi="Wingdings"/>
    </w:rPr>
  </w:style>
  <w:style w:type="character" w:customStyle="1" w:styleId="WW8Num40z1">
    <w:name w:val="WW8Num40z1"/>
    <w:rsid w:val="00136174"/>
    <w:rPr>
      <w:rFonts w:ascii="Wingdings" w:hAnsi="Wingdings"/>
    </w:rPr>
  </w:style>
  <w:style w:type="character" w:customStyle="1" w:styleId="WW-DefaultParagraphFont">
    <w:name w:val="WW-Default Paragraph Font"/>
    <w:rsid w:val="00136174"/>
  </w:style>
  <w:style w:type="character" w:customStyle="1" w:styleId="WW-Absatz-Standardschriftart1">
    <w:name w:val="WW-Absatz-Standardschriftart1"/>
    <w:rsid w:val="00136174"/>
  </w:style>
  <w:style w:type="character" w:customStyle="1" w:styleId="WW-Absatz-Standardschriftart11">
    <w:name w:val="WW-Absatz-Standardschriftart11"/>
    <w:rsid w:val="00136174"/>
  </w:style>
  <w:style w:type="character" w:customStyle="1" w:styleId="WW-Absatz-Standardschriftart111">
    <w:name w:val="WW-Absatz-Standardschriftart111"/>
    <w:rsid w:val="00136174"/>
  </w:style>
  <w:style w:type="character" w:customStyle="1" w:styleId="WW8Num3z1">
    <w:name w:val="WW8Num3z1"/>
    <w:rsid w:val="00136174"/>
    <w:rPr>
      <w:rFonts w:ascii="Times New Roman" w:hAnsi="Times New Roman" w:cs="Times New Roman"/>
    </w:rPr>
  </w:style>
  <w:style w:type="character" w:customStyle="1" w:styleId="WW8Num7z1">
    <w:name w:val="WW8Num7z1"/>
    <w:rsid w:val="00136174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136174"/>
  </w:style>
  <w:style w:type="character" w:customStyle="1" w:styleId="WW-Absatz-Standardschriftart11111">
    <w:name w:val="WW-Absatz-Standardschriftart11111"/>
    <w:rsid w:val="00136174"/>
  </w:style>
  <w:style w:type="character" w:customStyle="1" w:styleId="WW-Absatz-Standardschriftart111111">
    <w:name w:val="WW-Absatz-Standardschriftart111111"/>
    <w:rsid w:val="00136174"/>
  </w:style>
  <w:style w:type="character" w:customStyle="1" w:styleId="WW-Absatz-Standardschriftart1111111">
    <w:name w:val="WW-Absatz-Standardschriftart1111111"/>
    <w:rsid w:val="00136174"/>
  </w:style>
  <w:style w:type="character" w:customStyle="1" w:styleId="WW-Absatz-Standardschriftart11111111">
    <w:name w:val="WW-Absatz-Standardschriftart11111111"/>
    <w:rsid w:val="00136174"/>
  </w:style>
  <w:style w:type="character" w:customStyle="1" w:styleId="WW-Absatz-Standardschriftart111111111">
    <w:name w:val="WW-Absatz-Standardschriftart111111111"/>
    <w:rsid w:val="00136174"/>
  </w:style>
  <w:style w:type="character" w:customStyle="1" w:styleId="WW-Absatz-Standardschriftart1111111111">
    <w:name w:val="WW-Absatz-Standardschriftart1111111111"/>
    <w:rsid w:val="00136174"/>
  </w:style>
  <w:style w:type="character" w:customStyle="1" w:styleId="WW-Absatz-Standardschriftart11111111111">
    <w:name w:val="WW-Absatz-Standardschriftart11111111111"/>
    <w:rsid w:val="00136174"/>
  </w:style>
  <w:style w:type="character" w:customStyle="1" w:styleId="WW8Num8z1">
    <w:name w:val="WW8Num8z1"/>
    <w:rsid w:val="00136174"/>
    <w:rPr>
      <w:rFonts w:ascii="OpenSymbol" w:hAnsi="OpenSymbol" w:cs="OpenSymbol"/>
    </w:rPr>
  </w:style>
  <w:style w:type="character" w:customStyle="1" w:styleId="WW-Absatz-Standardschriftart111111111111">
    <w:name w:val="WW-Absatz-Standardschriftart111111111111"/>
    <w:rsid w:val="00136174"/>
  </w:style>
  <w:style w:type="character" w:customStyle="1" w:styleId="WW8Num9z1">
    <w:name w:val="WW8Num9z1"/>
    <w:rsid w:val="00136174"/>
    <w:rPr>
      <w:rFonts w:ascii="Times New Roman" w:hAnsi="Times New Roman" w:cs="Times New Roman"/>
    </w:rPr>
  </w:style>
  <w:style w:type="character" w:customStyle="1" w:styleId="WW8Num10z1">
    <w:name w:val="WW8Num10z1"/>
    <w:rsid w:val="00136174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136174"/>
  </w:style>
  <w:style w:type="character" w:customStyle="1" w:styleId="WW-Absatz-Standardschriftart11111111111111">
    <w:name w:val="WW-Absatz-Standardschriftart11111111111111"/>
    <w:rsid w:val="00136174"/>
  </w:style>
  <w:style w:type="character" w:customStyle="1" w:styleId="WW-Absatz-Standardschriftart111111111111111">
    <w:name w:val="WW-Absatz-Standardschriftart111111111111111"/>
    <w:rsid w:val="00136174"/>
  </w:style>
  <w:style w:type="character" w:customStyle="1" w:styleId="WW-Absatz-Standardschriftart1111111111111111">
    <w:name w:val="WW-Absatz-Standardschriftart1111111111111111"/>
    <w:rsid w:val="00136174"/>
  </w:style>
  <w:style w:type="character" w:customStyle="1" w:styleId="WW-Absatz-Standardschriftart11111111111111111">
    <w:name w:val="WW-Absatz-Standardschriftart11111111111111111"/>
    <w:rsid w:val="00136174"/>
  </w:style>
  <w:style w:type="character" w:customStyle="1" w:styleId="WW-Absatz-Standardschriftart111111111111111111">
    <w:name w:val="WW-Absatz-Standardschriftart111111111111111111"/>
    <w:rsid w:val="00136174"/>
  </w:style>
  <w:style w:type="character" w:customStyle="1" w:styleId="WW-Absatz-Standardschriftart1111111111111111111">
    <w:name w:val="WW-Absatz-Standardschriftart1111111111111111111"/>
    <w:rsid w:val="00136174"/>
  </w:style>
  <w:style w:type="character" w:customStyle="1" w:styleId="WW-Absatz-Standardschriftart11111111111111111111">
    <w:name w:val="WW-Absatz-Standardschriftart11111111111111111111"/>
    <w:rsid w:val="00136174"/>
  </w:style>
  <w:style w:type="character" w:customStyle="1" w:styleId="WW-Absatz-Standardschriftart111111111111111111111">
    <w:name w:val="WW-Absatz-Standardschriftart111111111111111111111"/>
    <w:rsid w:val="00136174"/>
  </w:style>
  <w:style w:type="character" w:customStyle="1" w:styleId="WW-Absatz-Standardschriftart1111111111111111111111">
    <w:name w:val="WW-Absatz-Standardschriftart1111111111111111111111"/>
    <w:rsid w:val="00136174"/>
  </w:style>
  <w:style w:type="character" w:customStyle="1" w:styleId="WW-Absatz-Standardschriftart11111111111111111111111">
    <w:name w:val="WW-Absatz-Standardschriftart11111111111111111111111"/>
    <w:rsid w:val="00136174"/>
  </w:style>
  <w:style w:type="character" w:customStyle="1" w:styleId="WW-Absatz-Standardschriftart111111111111111111111111">
    <w:name w:val="WW-Absatz-Standardschriftart111111111111111111111111"/>
    <w:rsid w:val="00136174"/>
  </w:style>
  <w:style w:type="character" w:customStyle="1" w:styleId="WW-Absatz-Standardschriftart1111111111111111111111111">
    <w:name w:val="WW-Absatz-Standardschriftart1111111111111111111111111"/>
    <w:rsid w:val="00136174"/>
  </w:style>
  <w:style w:type="character" w:customStyle="1" w:styleId="WW-Absatz-Standardschriftart11111111111111111111111111">
    <w:name w:val="WW-Absatz-Standardschriftart11111111111111111111111111"/>
    <w:rsid w:val="00136174"/>
  </w:style>
  <w:style w:type="character" w:customStyle="1" w:styleId="WW-Absatz-Standardschriftart111111111111111111111111111">
    <w:name w:val="WW-Absatz-Standardschriftart111111111111111111111111111"/>
    <w:rsid w:val="00136174"/>
  </w:style>
  <w:style w:type="character" w:customStyle="1" w:styleId="WW-Absatz-Standardschriftart1111111111111111111111111111">
    <w:name w:val="WW-Absatz-Standardschriftart1111111111111111111111111111"/>
    <w:rsid w:val="00136174"/>
  </w:style>
  <w:style w:type="character" w:customStyle="1" w:styleId="WW-Absatz-Standardschriftart11111111111111111111111111111">
    <w:name w:val="WW-Absatz-Standardschriftart11111111111111111111111111111"/>
    <w:rsid w:val="00136174"/>
  </w:style>
  <w:style w:type="character" w:customStyle="1" w:styleId="NumberingSymbols">
    <w:name w:val="Numbering Symbols"/>
    <w:rsid w:val="00136174"/>
  </w:style>
  <w:style w:type="character" w:customStyle="1" w:styleId="Bullets">
    <w:name w:val="Bullets"/>
    <w:rsid w:val="00136174"/>
    <w:rPr>
      <w:rFonts w:ascii="OpenSymbol" w:eastAsia="OpenSymbol" w:hAnsi="OpenSymbol" w:cs="OpenSymbol"/>
    </w:rPr>
  </w:style>
  <w:style w:type="character" w:customStyle="1" w:styleId="WW8Num2z1">
    <w:name w:val="WW8Num2z1"/>
    <w:rsid w:val="0013617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136174"/>
    <w:rPr>
      <w:rFonts w:ascii="Wingdings" w:hAnsi="Wingdings"/>
    </w:rPr>
  </w:style>
  <w:style w:type="character" w:customStyle="1" w:styleId="WW8Num4z1">
    <w:name w:val="WW8Num4z1"/>
    <w:rsid w:val="00136174"/>
    <w:rPr>
      <w:rFonts w:ascii="Courier New" w:hAnsi="Courier New"/>
    </w:rPr>
  </w:style>
  <w:style w:type="character" w:customStyle="1" w:styleId="WW8Num5z0">
    <w:name w:val="WW8Num5z0"/>
    <w:rsid w:val="00136174"/>
    <w:rPr>
      <w:rFonts w:ascii="Symbol" w:hAnsi="Symbol"/>
    </w:rPr>
  </w:style>
  <w:style w:type="character" w:customStyle="1" w:styleId="WW8Num5z1">
    <w:name w:val="WW8Num5z1"/>
    <w:rsid w:val="00136174"/>
    <w:rPr>
      <w:rFonts w:ascii="Courier New" w:hAnsi="Courier New" w:cs="Courier New"/>
    </w:rPr>
  </w:style>
  <w:style w:type="character" w:styleId="Strong">
    <w:name w:val="Strong"/>
    <w:uiPriority w:val="22"/>
    <w:qFormat/>
    <w:rsid w:val="00136174"/>
    <w:rPr>
      <w:b/>
      <w:bCs/>
      <w:color w:val="943634"/>
      <w:spacing w:val="5"/>
    </w:rPr>
  </w:style>
  <w:style w:type="character" w:styleId="Hyperlink">
    <w:name w:val="Hyperlink"/>
    <w:uiPriority w:val="99"/>
    <w:rsid w:val="00136174"/>
    <w:rPr>
      <w:color w:val="000080"/>
      <w:u w:val="single"/>
    </w:rPr>
  </w:style>
  <w:style w:type="character" w:customStyle="1" w:styleId="FooterChar">
    <w:name w:val="Footer Char"/>
    <w:basedOn w:val="WW-DefaultParagraphFont"/>
    <w:uiPriority w:val="99"/>
    <w:rsid w:val="00136174"/>
    <w:rPr>
      <w:rFonts w:eastAsia="Arial Unicode MS"/>
      <w:kern w:val="1"/>
      <w:sz w:val="24"/>
      <w:szCs w:val="24"/>
    </w:rPr>
  </w:style>
  <w:style w:type="character" w:customStyle="1" w:styleId="WW8Num11z2">
    <w:name w:val="WW8Num11z2"/>
    <w:rsid w:val="00136174"/>
    <w:rPr>
      <w:rFonts w:ascii="Wingdings" w:hAnsi="Wingdings"/>
    </w:rPr>
  </w:style>
  <w:style w:type="character" w:customStyle="1" w:styleId="BodyTextIndentChar">
    <w:name w:val="Body Text Indent Char"/>
    <w:basedOn w:val="WW-DefaultParagraphFont"/>
    <w:rsid w:val="00136174"/>
    <w:rPr>
      <w:rFonts w:eastAsia="Arial Unicode MS"/>
      <w:kern w:val="1"/>
      <w:sz w:val="24"/>
      <w:szCs w:val="24"/>
    </w:rPr>
  </w:style>
  <w:style w:type="character" w:customStyle="1" w:styleId="BodyTextIndent3Char">
    <w:name w:val="Body Text Indent 3 Char"/>
    <w:basedOn w:val="WW-DefaultParagraphFont"/>
    <w:rsid w:val="00136174"/>
    <w:rPr>
      <w:rFonts w:eastAsia="Arial Unicode MS"/>
      <w:kern w:val="1"/>
      <w:sz w:val="16"/>
      <w:szCs w:val="16"/>
    </w:rPr>
  </w:style>
  <w:style w:type="character" w:customStyle="1" w:styleId="BodyText3Char">
    <w:name w:val="Body Text 3 Char"/>
    <w:basedOn w:val="WW-DefaultParagraphFont"/>
    <w:rsid w:val="00136174"/>
    <w:rPr>
      <w:rFonts w:eastAsia="Arial Unicode MS"/>
      <w:kern w:val="1"/>
      <w:sz w:val="16"/>
      <w:szCs w:val="16"/>
    </w:rPr>
  </w:style>
  <w:style w:type="paragraph" w:customStyle="1" w:styleId="Heading">
    <w:name w:val="Heading"/>
    <w:basedOn w:val="Normal"/>
    <w:next w:val="BodyText"/>
    <w:rsid w:val="00136174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semiHidden/>
    <w:rsid w:val="00136174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36174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136174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ahoma"/>
      <w:i/>
      <w:iCs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13617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13617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val="sr-Cyrl-C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6174"/>
    <w:rPr>
      <w:rFonts w:ascii="Times New Roman" w:eastAsia="Arial Unicode MS" w:hAnsi="Times New Roman" w:cs="Times New Roman"/>
      <w:b/>
      <w:kern w:val="1"/>
      <w:sz w:val="24"/>
      <w:szCs w:val="24"/>
      <w:lang w:val="sr-Cyrl-CS" w:eastAsia="ar-SA"/>
    </w:rPr>
  </w:style>
  <w:style w:type="paragraph" w:customStyle="1" w:styleId="TableContents">
    <w:name w:val="Table Contents"/>
    <w:basedOn w:val="Normal"/>
    <w:rsid w:val="0013617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136174"/>
    <w:pPr>
      <w:jc w:val="center"/>
    </w:pPr>
    <w:rPr>
      <w:b/>
      <w:bCs/>
    </w:rPr>
  </w:style>
  <w:style w:type="paragraph" w:styleId="Footer">
    <w:name w:val="footer"/>
    <w:basedOn w:val="Normal"/>
    <w:link w:val="FooterChar1"/>
    <w:uiPriority w:val="99"/>
    <w:rsid w:val="00136174"/>
    <w:pPr>
      <w:widowControl w:val="0"/>
      <w:suppressLineNumbers/>
      <w:tabs>
        <w:tab w:val="center" w:pos="4590"/>
        <w:tab w:val="right" w:pos="9181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136174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13617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b/>
      <w:kern w:val="1"/>
      <w:sz w:val="24"/>
      <w:szCs w:val="24"/>
      <w:lang w:val="sr-Latn-CS" w:eastAsia="ar-SA"/>
    </w:rPr>
  </w:style>
  <w:style w:type="character" w:customStyle="1" w:styleId="BodyText2Char">
    <w:name w:val="Body Text 2 Char"/>
    <w:basedOn w:val="DefaultParagraphFont"/>
    <w:link w:val="BodyText2"/>
    <w:rsid w:val="00136174"/>
    <w:rPr>
      <w:rFonts w:ascii="Arial" w:eastAsia="Arial Unicode MS" w:hAnsi="Arial" w:cs="Times New Roman"/>
      <w:b/>
      <w:kern w:val="1"/>
      <w:sz w:val="24"/>
      <w:szCs w:val="24"/>
      <w:lang w:val="sr-Latn-CS" w:eastAsia="ar-SA"/>
    </w:rPr>
  </w:style>
  <w:style w:type="paragraph" w:styleId="NormalWeb">
    <w:name w:val="Normal (Web)"/>
    <w:basedOn w:val="Normal"/>
    <w:uiPriority w:val="99"/>
    <w:rsid w:val="00136174"/>
    <w:pPr>
      <w:spacing w:before="100" w:after="100" w:line="240" w:lineRule="auto"/>
    </w:pPr>
    <w:rPr>
      <w:rFonts w:ascii="Verdana" w:eastAsia="Times New Roman" w:hAnsi="Verdana" w:cs="Times New Roman"/>
      <w:kern w:val="1"/>
      <w:sz w:val="17"/>
      <w:szCs w:val="17"/>
      <w:lang w:eastAsia="ar-SA"/>
    </w:rPr>
  </w:style>
  <w:style w:type="paragraph" w:styleId="ListParagraph">
    <w:name w:val="List Paragraph"/>
    <w:basedOn w:val="Normal"/>
    <w:uiPriority w:val="34"/>
    <w:qFormat/>
    <w:rsid w:val="00136174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semiHidden/>
    <w:rsid w:val="00136174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1"/>
    <w:semiHidden/>
    <w:rsid w:val="0013617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1"/>
    <w:rsid w:val="0013617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1"/>
      <w:sz w:val="16"/>
      <w:szCs w:val="16"/>
      <w:lang w:eastAsia="ar-SA"/>
    </w:rPr>
  </w:style>
  <w:style w:type="character" w:customStyle="1" w:styleId="BodyTextIndent3Char1">
    <w:name w:val="Body Text Indent 3 Char1"/>
    <w:basedOn w:val="DefaultParagraphFont"/>
    <w:link w:val="BodyTextIndent3"/>
    <w:rsid w:val="00136174"/>
    <w:rPr>
      <w:rFonts w:ascii="Times New Roman" w:eastAsia="Arial Unicode MS" w:hAnsi="Times New Roman" w:cs="Times New Roman"/>
      <w:kern w:val="1"/>
      <w:sz w:val="16"/>
      <w:szCs w:val="16"/>
      <w:lang w:eastAsia="ar-SA"/>
    </w:rPr>
  </w:style>
  <w:style w:type="paragraph" w:styleId="BodyText3">
    <w:name w:val="Body Text 3"/>
    <w:basedOn w:val="Normal"/>
    <w:link w:val="BodyText3Char1"/>
    <w:rsid w:val="00136174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  <w:lang w:eastAsia="ar-SA"/>
    </w:rPr>
  </w:style>
  <w:style w:type="character" w:customStyle="1" w:styleId="BodyText3Char1">
    <w:name w:val="Body Text 3 Char1"/>
    <w:basedOn w:val="DefaultParagraphFont"/>
    <w:link w:val="BodyText3"/>
    <w:rsid w:val="00136174"/>
    <w:rPr>
      <w:rFonts w:ascii="Times New Roman" w:eastAsia="Arial Unicode MS" w:hAnsi="Times New Roman" w:cs="Times New Roman"/>
      <w:kern w:val="1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174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174"/>
    <w:pPr>
      <w:widowControl w:val="0"/>
      <w:suppressAutoHyphens/>
      <w:spacing w:after="0" w:line="240" w:lineRule="auto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Normal1">
    <w:name w:val="Normal1"/>
    <w:basedOn w:val="Normal"/>
    <w:rsid w:val="00136174"/>
    <w:pPr>
      <w:suppressAutoHyphens/>
      <w:spacing w:before="280" w:after="280" w:line="240" w:lineRule="auto"/>
    </w:pPr>
    <w:rPr>
      <w:rFonts w:ascii="Arial" w:eastAsia="Times New Roman" w:hAnsi="Arial" w:cs="Arial"/>
      <w:lang w:eastAsia="ar-SA"/>
    </w:rPr>
  </w:style>
  <w:style w:type="character" w:customStyle="1" w:styleId="WW8Num13z1">
    <w:name w:val="WW8Num13z1"/>
    <w:rsid w:val="00136174"/>
    <w:rPr>
      <w:rFonts w:ascii="OpenSymbol" w:hAnsi="OpenSymbol" w:cs="OpenSymbol"/>
    </w:rPr>
  </w:style>
  <w:style w:type="character" w:customStyle="1" w:styleId="style2">
    <w:name w:val="style2"/>
    <w:basedOn w:val="DefaultParagraphFont"/>
    <w:rsid w:val="00136174"/>
  </w:style>
  <w:style w:type="paragraph" w:styleId="CommentText">
    <w:name w:val="annotation text"/>
    <w:basedOn w:val="Normal"/>
    <w:link w:val="CommentTextChar"/>
    <w:rsid w:val="00136174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136174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rsid w:val="00136174"/>
    <w:pPr>
      <w:spacing w:after="0" w:line="240" w:lineRule="auto"/>
      <w:contextualSpacing/>
      <w:jc w:val="both"/>
    </w:pPr>
    <w:rPr>
      <w:rFonts w:ascii="Courier New" w:eastAsia="Times New Roman" w:hAnsi="Courier New" w:cs="Times New Roman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136174"/>
    <w:rPr>
      <w:rFonts w:ascii="Courier New" w:eastAsia="Times New Roman" w:hAnsi="Courier New" w:cs="Times New Roman"/>
      <w:szCs w:val="20"/>
      <w:lang w:eastAsia="zh-CN"/>
    </w:rPr>
  </w:style>
  <w:style w:type="paragraph" w:customStyle="1" w:styleId="Standard">
    <w:name w:val="Standard"/>
    <w:rsid w:val="00136174"/>
    <w:pPr>
      <w:suppressAutoHyphens/>
      <w:autoSpaceDN w:val="0"/>
      <w:spacing w:before="120"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Cs w:val="24"/>
      <w:lang w:val="en-GB" w:eastAsia="zh-CN"/>
    </w:rPr>
  </w:style>
  <w:style w:type="paragraph" w:customStyle="1" w:styleId="western">
    <w:name w:val="western"/>
    <w:basedOn w:val="Normal"/>
    <w:rsid w:val="0013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stxt">
    <w:name w:val="itemstxt"/>
    <w:basedOn w:val="DefaultParagraphFont"/>
    <w:rsid w:val="00136174"/>
  </w:style>
  <w:style w:type="character" w:customStyle="1" w:styleId="pricetxt">
    <w:name w:val="price_txt"/>
    <w:basedOn w:val="DefaultParagraphFont"/>
    <w:rsid w:val="00136174"/>
  </w:style>
  <w:style w:type="character" w:customStyle="1" w:styleId="pricelabeltxt">
    <w:name w:val="price_label_txt"/>
    <w:basedOn w:val="DefaultParagraphFont"/>
    <w:rsid w:val="0013617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61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61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361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36174"/>
    <w:rPr>
      <w:rFonts w:ascii="Arial" w:eastAsia="Times New Roman" w:hAnsi="Arial" w:cs="Arial"/>
      <w:vanish/>
      <w:sz w:val="16"/>
      <w:szCs w:val="16"/>
    </w:rPr>
  </w:style>
  <w:style w:type="character" w:customStyle="1" w:styleId="productinfotax">
    <w:name w:val="productinfotax"/>
    <w:basedOn w:val="DefaultParagraphFont"/>
    <w:rsid w:val="00136174"/>
  </w:style>
  <w:style w:type="paragraph" w:customStyle="1" w:styleId="Default">
    <w:name w:val="Default"/>
    <w:rsid w:val="00136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x">
    <w:name w:val="textbox"/>
    <w:basedOn w:val="Normal"/>
    <w:rsid w:val="0013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6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rem-macva.r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kovacic_sm@yahoo.com" TargetMode="External"/><Relationship Id="rId12" Type="http://schemas.openxmlformats.org/officeDocument/2006/relationships/hyperlink" Target="mailto:office@srem-macv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kovacic_sm@yaho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srem-macva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kovacic_sm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</dc:creator>
  <cp:keywords/>
  <dc:description/>
  <cp:lastModifiedBy>Jovan</cp:lastModifiedBy>
  <cp:revision>14</cp:revision>
  <dcterms:created xsi:type="dcterms:W3CDTF">2021-03-15T09:36:00Z</dcterms:created>
  <dcterms:modified xsi:type="dcterms:W3CDTF">2021-03-16T08:25:00Z</dcterms:modified>
</cp:coreProperties>
</file>